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03" w:rsidRPr="004004BC" w:rsidRDefault="005A789A" w:rsidP="005A789A">
      <w:pPr>
        <w:jc w:val="center"/>
        <w:rPr>
          <w:rFonts w:ascii="Times New Roman" w:hAnsi="Times New Roman" w:cs="Times New Roman"/>
          <w:b/>
          <w:sz w:val="28"/>
          <w:szCs w:val="28"/>
        </w:rPr>
      </w:pPr>
      <w:r w:rsidRPr="004004BC">
        <w:rPr>
          <w:rFonts w:ascii="Times New Roman" w:hAnsi="Times New Roman" w:cs="Times New Roman"/>
          <w:b/>
          <w:sz w:val="28"/>
          <w:szCs w:val="28"/>
        </w:rPr>
        <w:t>Перечень запрещенной в СМИ информации</w:t>
      </w:r>
    </w:p>
    <w:tbl>
      <w:tblPr>
        <w:tblStyle w:val="a3"/>
        <w:tblW w:w="0" w:type="auto"/>
        <w:tblLook w:val="04A0" w:firstRow="1" w:lastRow="0" w:firstColumn="1" w:lastColumn="0" w:noHBand="0" w:noVBand="1"/>
      </w:tblPr>
      <w:tblGrid>
        <w:gridCol w:w="496"/>
        <w:gridCol w:w="9075"/>
      </w:tblGrid>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Ст. 4 Закона </w:t>
            </w:r>
            <w:r w:rsidRPr="0037548A">
              <w:rPr>
                <w:rFonts w:ascii="Times New Roman" w:hAnsi="Times New Roman" w:cs="Times New Roman"/>
                <w:sz w:val="28"/>
                <w:szCs w:val="28"/>
              </w:rPr>
              <w:t xml:space="preserve">от 27.12.1991 № 2124-1 </w:t>
            </w:r>
            <w:r w:rsidRPr="004004BC">
              <w:rPr>
                <w:rFonts w:ascii="Times New Roman" w:hAnsi="Times New Roman" w:cs="Times New Roman"/>
                <w:sz w:val="28"/>
                <w:szCs w:val="28"/>
              </w:rPr>
              <w:t>«О средствах массовой информации»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p>
        </w:tc>
        <w:tc>
          <w:tcPr>
            <w:tcW w:w="9075" w:type="dxa"/>
          </w:tcPr>
          <w:p w:rsidR="006053F6"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 w:history="1">
              <w:r w:rsidRPr="00206290">
                <w:rPr>
                  <w:rStyle w:val="aa"/>
                  <w:rFonts w:ascii="Times New Roman" w:hAnsi="Times New Roman" w:cs="Times New Roman"/>
                  <w:color w:val="auto"/>
                  <w:sz w:val="28"/>
                  <w:szCs w:val="28"/>
                  <w:u w:val="none"/>
                  <w:shd w:val="clear" w:color="auto" w:fill="FFFFFF"/>
                </w:rPr>
                <w:t>тайну</w:t>
              </w:r>
            </w:hyperlink>
            <w:r w:rsidRPr="00206290">
              <w:rPr>
                <w:rFonts w:ascii="Times New Roman" w:hAnsi="Times New Roman" w:cs="Times New Roman"/>
                <w:sz w:val="28"/>
                <w:szCs w:val="28"/>
                <w:shd w:val="clear" w:color="auto" w:fill="FFFFFF"/>
              </w:rPr>
              <w:t xml:space="preserve">, </w:t>
            </w:r>
            <w:r w:rsidRPr="00206290">
              <w:rPr>
                <w:rFonts w:ascii="Times New Roman" w:hAnsi="Times New Roman" w:cs="Times New Roman"/>
                <w:color w:val="000000"/>
                <w:sz w:val="28"/>
                <w:szCs w:val="28"/>
                <w:shd w:val="clear" w:color="auto" w:fill="FFFFFF"/>
              </w:rPr>
              <w:t>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2</w:t>
            </w:r>
          </w:p>
        </w:tc>
        <w:tc>
          <w:tcPr>
            <w:tcW w:w="9075" w:type="dxa"/>
          </w:tcPr>
          <w:p w:rsidR="00206290" w:rsidRPr="00206290" w:rsidRDefault="00206290" w:rsidP="0091485F">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 w:anchor="dst100059" w:history="1">
              <w:r w:rsidRPr="00206290">
                <w:rPr>
                  <w:rStyle w:val="aa"/>
                  <w:rFonts w:ascii="Times New Roman" w:hAnsi="Times New Roman" w:cs="Times New Roman"/>
                  <w:color w:val="auto"/>
                  <w:sz w:val="28"/>
                  <w:szCs w:val="28"/>
                  <w:u w:val="none"/>
                  <w:shd w:val="clear" w:color="auto" w:fill="FFFFFF"/>
                </w:rPr>
                <w:t>законом</w:t>
              </w:r>
            </w:hyperlink>
            <w:r w:rsidRPr="00206290">
              <w:rPr>
                <w:rFonts w:ascii="Times New Roman" w:hAnsi="Times New Roman" w:cs="Times New Roman"/>
                <w:sz w:val="28"/>
                <w:szCs w:val="28"/>
                <w:shd w:val="clear" w:color="auto" w:fill="FFFFFF"/>
              </w:rPr>
              <w:t xml:space="preserve"> от 25 июля 2002 года </w:t>
            </w:r>
            <w:r>
              <w:rPr>
                <w:rFonts w:ascii="Times New Roman" w:hAnsi="Times New Roman" w:cs="Times New Roman"/>
                <w:sz w:val="28"/>
                <w:szCs w:val="28"/>
                <w:shd w:val="clear" w:color="auto" w:fill="FFFFFF"/>
              </w:rPr>
              <w:t>№</w:t>
            </w:r>
            <w:r w:rsidRPr="00206290">
              <w:rPr>
                <w:rFonts w:ascii="Times New Roman" w:hAnsi="Times New Roman" w:cs="Times New Roman"/>
                <w:sz w:val="28"/>
                <w:szCs w:val="28"/>
                <w:shd w:val="clear" w:color="auto" w:fill="FFFFFF"/>
              </w:rPr>
              <w:t xml:space="preserve"> 114-ФЗ </w:t>
            </w:r>
            <w:r w:rsidR="0091485F">
              <w:rPr>
                <w:rFonts w:ascii="Times New Roman" w:hAnsi="Times New Roman" w:cs="Times New Roman"/>
                <w:sz w:val="28"/>
                <w:szCs w:val="28"/>
                <w:shd w:val="clear" w:color="auto" w:fill="FFFFFF"/>
              </w:rPr>
              <w:t>«</w:t>
            </w:r>
            <w:r w:rsidRPr="00206290">
              <w:rPr>
                <w:rFonts w:ascii="Times New Roman" w:hAnsi="Times New Roman" w:cs="Times New Roman"/>
                <w:sz w:val="28"/>
                <w:szCs w:val="28"/>
                <w:shd w:val="clear" w:color="auto" w:fill="FFFFFF"/>
              </w:rPr>
              <w:t>О противодейств</w:t>
            </w:r>
            <w:r>
              <w:rPr>
                <w:rFonts w:ascii="Times New Roman" w:hAnsi="Times New Roman" w:cs="Times New Roman"/>
                <w:sz w:val="28"/>
                <w:szCs w:val="28"/>
                <w:shd w:val="clear" w:color="auto" w:fill="FFFFFF"/>
              </w:rPr>
              <w:t>ии экстремистской деятельности</w:t>
            </w:r>
            <w:r w:rsidR="0091485F">
              <w:rPr>
                <w:rFonts w:ascii="Times New Roman" w:hAnsi="Times New Roman" w:cs="Times New Roman"/>
                <w:sz w:val="28"/>
                <w:szCs w:val="28"/>
                <w:shd w:val="clear" w:color="auto" w:fill="FFFFFF"/>
              </w:rPr>
              <w:t>»</w:t>
            </w:r>
            <w:r w:rsidRPr="00206290">
              <w:rPr>
                <w:rFonts w:ascii="Times New Roman" w:hAnsi="Times New Roman" w:cs="Times New Roman"/>
                <w:sz w:val="28"/>
                <w:szCs w:val="28"/>
                <w:shd w:val="clear" w:color="auto" w:fill="FFFFFF"/>
              </w:rPr>
              <w:t>,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9" w:anchor="dst44" w:history="1">
              <w:r w:rsidRPr="00206290">
                <w:rPr>
                  <w:rStyle w:val="aa"/>
                  <w:rFonts w:ascii="Times New Roman" w:hAnsi="Times New Roman" w:cs="Times New Roman"/>
                  <w:color w:val="auto"/>
                  <w:sz w:val="28"/>
                  <w:szCs w:val="28"/>
                  <w:u w:val="none"/>
                  <w:shd w:val="clear" w:color="auto" w:fill="FFFFFF"/>
                </w:rPr>
                <w:t>законодательством</w:t>
              </w:r>
            </w:hyperlink>
            <w:r w:rsidRPr="00206290">
              <w:rPr>
                <w:rFonts w:ascii="Times New Roman" w:hAnsi="Times New Roman" w:cs="Times New Roman"/>
                <w:color w:val="000000"/>
                <w:sz w:val="28"/>
                <w:szCs w:val="28"/>
                <w:shd w:val="clear" w:color="auto" w:fill="FFFFFF"/>
              </w:rPr>
              <w:t>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3</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w:t>
            </w:r>
            <w:r w:rsidRPr="00206290">
              <w:rPr>
                <w:rFonts w:ascii="Times New Roman" w:hAnsi="Times New Roman" w:cs="Times New Roman"/>
                <w:color w:val="000000"/>
                <w:sz w:val="28"/>
                <w:szCs w:val="28"/>
                <w:shd w:val="clear" w:color="auto" w:fill="FFFFFF"/>
              </w:rPr>
              <w:lastRenderedPageBreak/>
              <w:t>распространение которой запрещено федеральными </w:t>
            </w:r>
            <w:hyperlink r:id="rId10" w:history="1">
              <w:r w:rsidRPr="00206290">
                <w:rPr>
                  <w:rStyle w:val="aa"/>
                  <w:rFonts w:ascii="Times New Roman" w:hAnsi="Times New Roman" w:cs="Times New Roman"/>
                  <w:color w:val="auto"/>
                  <w:sz w:val="28"/>
                  <w:szCs w:val="28"/>
                  <w:u w:val="none"/>
                  <w:shd w:val="clear" w:color="auto" w:fill="FFFFFF"/>
                </w:rPr>
                <w:t>законами</w:t>
              </w:r>
            </w:hyperlink>
            <w:r w:rsidRPr="00206290">
              <w:rPr>
                <w:rFonts w:ascii="Times New Roman" w:hAnsi="Times New Roman" w:cs="Times New Roman"/>
                <w:sz w:val="28"/>
                <w:szCs w:val="28"/>
                <w:shd w:val="clear" w:color="auto" w:fill="FFFFFF"/>
              </w:rPr>
              <w:t>.</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5</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206290">
              <w:rPr>
                <w:rFonts w:ascii="Times New Roman" w:hAnsi="Times New Roman" w:cs="Times New Roman"/>
                <w:sz w:val="28"/>
                <w:szCs w:val="28"/>
                <w:shd w:val="clear" w:color="auto" w:fill="FFFFFF"/>
              </w:rPr>
              <w:t>, за исключением случаев, предусмотренных </w:t>
            </w:r>
            <w:hyperlink r:id="rId11" w:anchor="dst100255" w:history="1">
              <w:r w:rsidRPr="00206290">
                <w:rPr>
                  <w:rStyle w:val="aa"/>
                  <w:rFonts w:ascii="Times New Roman" w:hAnsi="Times New Roman" w:cs="Times New Roman"/>
                  <w:color w:val="auto"/>
                  <w:sz w:val="28"/>
                  <w:szCs w:val="28"/>
                  <w:u w:val="none"/>
                  <w:shd w:val="clear" w:color="auto" w:fill="FFFFFF"/>
                </w:rPr>
                <w:t>пунктами 1</w:t>
              </w:r>
            </w:hyperlink>
            <w:r w:rsidRPr="00206290">
              <w:rPr>
                <w:rFonts w:ascii="Times New Roman" w:hAnsi="Times New Roman" w:cs="Times New Roman"/>
                <w:sz w:val="28"/>
                <w:szCs w:val="28"/>
                <w:shd w:val="clear" w:color="auto" w:fill="FFFFFF"/>
              </w:rPr>
              <w:t> - </w:t>
            </w:r>
            <w:hyperlink r:id="rId12" w:anchor="dst100257" w:history="1">
              <w:r w:rsidRPr="00206290">
                <w:rPr>
                  <w:rStyle w:val="aa"/>
                  <w:rFonts w:ascii="Times New Roman" w:hAnsi="Times New Roman" w:cs="Times New Roman"/>
                  <w:color w:val="auto"/>
                  <w:sz w:val="28"/>
                  <w:szCs w:val="28"/>
                  <w:u w:val="none"/>
                  <w:shd w:val="clear" w:color="auto" w:fill="FFFFFF"/>
                </w:rPr>
                <w:t>3 части четвертой статьи 41</w:t>
              </w:r>
            </w:hyperlink>
            <w:r w:rsidRPr="00206290">
              <w:rPr>
                <w:rFonts w:ascii="Times New Roman" w:hAnsi="Times New Roman" w:cs="Times New Roman"/>
                <w:sz w:val="28"/>
                <w:szCs w:val="28"/>
                <w:shd w:val="clear" w:color="auto" w:fill="FFFFFF"/>
              </w:rPr>
              <w:t xml:space="preserve"> настоящего </w:t>
            </w:r>
            <w:r w:rsidRPr="00206290">
              <w:rPr>
                <w:rFonts w:ascii="Times New Roman" w:hAnsi="Times New Roman" w:cs="Times New Roman"/>
                <w:color w:val="000000"/>
                <w:sz w:val="28"/>
                <w:szCs w:val="28"/>
                <w:shd w:val="clear" w:color="auto" w:fill="FFFFFF"/>
              </w:rPr>
              <w:t>Закона.</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6</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7</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206290" w:rsidRPr="004004BC" w:rsidTr="00C86657">
        <w:tc>
          <w:tcPr>
            <w:tcW w:w="496" w:type="dxa"/>
          </w:tcPr>
          <w:p w:rsidR="00206290"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t>8</w:t>
            </w:r>
          </w:p>
        </w:tc>
        <w:tc>
          <w:tcPr>
            <w:tcW w:w="9075" w:type="dxa"/>
          </w:tcPr>
          <w:p w:rsidR="00206290" w:rsidRPr="00206290" w:rsidRDefault="00206290" w:rsidP="006053F6">
            <w:pPr>
              <w:jc w:val="both"/>
              <w:rPr>
                <w:rFonts w:ascii="Times New Roman" w:hAnsi="Times New Roman" w:cs="Times New Roman"/>
                <w:sz w:val="28"/>
                <w:szCs w:val="28"/>
              </w:rPr>
            </w:pPr>
            <w:r w:rsidRPr="00206290">
              <w:rPr>
                <w:rFonts w:ascii="Times New Roman" w:hAnsi="Times New Roman" w:cs="Times New Roman"/>
                <w:color w:val="000000"/>
                <w:sz w:val="28"/>
                <w:szCs w:val="28"/>
                <w:shd w:val="clear" w:color="auto" w:fill="FFFFFF"/>
              </w:rPr>
              <w:t xml:space="preserve">Запрещается распространение в средствах массовой информации и в сообщениях и материалах средств массовой информации в </w:t>
            </w:r>
            <w:r w:rsidRPr="00206290">
              <w:rPr>
                <w:rFonts w:ascii="Times New Roman" w:hAnsi="Times New Roman" w:cs="Times New Roman"/>
                <w:color w:val="000000"/>
                <w:sz w:val="28"/>
                <w:szCs w:val="28"/>
                <w:shd w:val="clear" w:color="auto" w:fill="FFFFFF"/>
              </w:rPr>
              <w:lastRenderedPageBreak/>
              <w:t>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tc>
      </w:tr>
      <w:tr w:rsidR="006053F6" w:rsidRPr="004004BC" w:rsidTr="00C86657">
        <w:tc>
          <w:tcPr>
            <w:tcW w:w="496" w:type="dxa"/>
          </w:tcPr>
          <w:p w:rsidR="006053F6" w:rsidRPr="004004BC" w:rsidRDefault="00206290" w:rsidP="006053F6">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Иная информация, распространение которой запрещено федеральными законами.</w:t>
            </w:r>
          </w:p>
        </w:tc>
      </w:tr>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37548A">
              <w:rPr>
                <w:rFonts w:ascii="Times New Roman" w:hAnsi="Times New Roman" w:cs="Times New Roman"/>
                <w:sz w:val="28"/>
                <w:szCs w:val="28"/>
              </w:rPr>
              <w:t xml:space="preserve">от 25.07.2002 № 114-ФЗ </w:t>
            </w:r>
            <w:r w:rsidRPr="004004BC">
              <w:rPr>
                <w:rFonts w:ascii="Times New Roman" w:hAnsi="Times New Roman" w:cs="Times New Roman"/>
                <w:sz w:val="28"/>
                <w:szCs w:val="28"/>
              </w:rPr>
              <w:t>«О противодействии экстремистской деятельности»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7</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Призывы к насильственному изменению основ конституционного строя и нарушению целостности Российской Федерации;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8</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оправдывающая терроризм и иную террористическую деятельность + призывы;</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9</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возбуждающая социальную, расовую, национальную или религиозную розни + призывы;</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20</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 призывы;</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21</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Распространение через средство массовой информации экстремистских материалов либо выявление фактов, свидетельствующих о наличии в его деятельности признаков экс</w:t>
            </w:r>
            <w:r>
              <w:rPr>
                <w:rFonts w:ascii="Times New Roman" w:hAnsi="Times New Roman" w:cs="Times New Roman"/>
                <w:sz w:val="28"/>
                <w:szCs w:val="28"/>
              </w:rPr>
              <w:t>тремизма;</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2</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нарушающая права, свободу и законные интересы человека и гражданина в зависимости от его социальной, расовой, национальной, религиозной или языковой принадлежности или отношения к религии + призывы;</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4</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 1 Федерального закона № 114-ФЗ и являющихся преступлением.</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37548A">
              <w:rPr>
                <w:rFonts w:ascii="Times New Roman" w:hAnsi="Times New Roman" w:cs="Times New Roman"/>
                <w:sz w:val="28"/>
                <w:szCs w:val="28"/>
              </w:rPr>
              <w:t xml:space="preserve">Федеральный закон от 06.03.2006 </w:t>
            </w:r>
            <w:r>
              <w:rPr>
                <w:rFonts w:ascii="Times New Roman" w:hAnsi="Times New Roman" w:cs="Times New Roman"/>
                <w:sz w:val="28"/>
                <w:szCs w:val="28"/>
              </w:rPr>
              <w:t>№</w:t>
            </w:r>
            <w:r w:rsidRPr="0037548A">
              <w:rPr>
                <w:rFonts w:ascii="Times New Roman" w:hAnsi="Times New Roman" w:cs="Times New Roman"/>
                <w:sz w:val="28"/>
                <w:szCs w:val="28"/>
              </w:rPr>
              <w:t xml:space="preserve"> 35-ФЗ </w:t>
            </w:r>
            <w:r>
              <w:rPr>
                <w:rFonts w:ascii="Times New Roman" w:hAnsi="Times New Roman" w:cs="Times New Roman"/>
                <w:sz w:val="28"/>
                <w:szCs w:val="28"/>
              </w:rPr>
              <w:t>«О противодействии терроризму»</w:t>
            </w:r>
          </w:p>
        </w:tc>
      </w:tr>
      <w:tr w:rsidR="006053F6" w:rsidRPr="004004BC" w:rsidTr="00C86657">
        <w:tc>
          <w:tcPr>
            <w:tcW w:w="9571" w:type="dxa"/>
            <w:gridSpan w:val="2"/>
            <w:vAlign w:val="center"/>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Т</w:t>
            </w:r>
            <w:r w:rsidRPr="0037548A">
              <w:rPr>
                <w:rFonts w:ascii="Times New Roman" w:hAnsi="Times New Roman" w:cs="Times New Roman"/>
                <w:sz w:val="28"/>
                <w:szCs w:val="28"/>
              </w:rPr>
              <w:t>еррористическая деятельность - деятельность, включающая в себя</w:t>
            </w:r>
            <w:r>
              <w:rPr>
                <w:rFonts w:ascii="Times New Roman" w:hAnsi="Times New Roman" w:cs="Times New Roman"/>
                <w:sz w:val="28"/>
                <w:szCs w:val="28"/>
              </w:rPr>
              <w:t>, в том числе (ч.2 ст.3)</w:t>
            </w:r>
            <w:r w:rsidRPr="0037548A">
              <w:rPr>
                <w:rFonts w:ascii="Times New Roman" w:hAnsi="Times New Roman" w:cs="Times New Roman"/>
                <w:sz w:val="28"/>
                <w:szCs w:val="28"/>
              </w:rPr>
              <w:t>:</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25</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организацию, планирование, подготовку, финансирование и реа</w:t>
            </w:r>
            <w:r>
              <w:rPr>
                <w:rFonts w:ascii="Times New Roman" w:hAnsi="Times New Roman" w:cs="Times New Roman"/>
                <w:sz w:val="28"/>
                <w:szCs w:val="28"/>
              </w:rPr>
              <w:t>лизацию террористического акта;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26</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подстрекательство к террористическому акту;</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27</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вербовку, вооружение, обучение и использование террористов;</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29</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информационное или иное пособничество в планировании, подготовке или реализации террористического акта;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30</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tc>
      </w:tr>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29.12.2010 № 436-ФЗ </w:t>
            </w:r>
            <w:r w:rsidRPr="004004BC">
              <w:rPr>
                <w:rFonts w:ascii="Times New Roman" w:hAnsi="Times New Roman" w:cs="Times New Roman"/>
                <w:sz w:val="28"/>
                <w:szCs w:val="28"/>
              </w:rPr>
              <w:t>«О защите детей от информации, причиняющей вред их здоровью и развитию»</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32</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34</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35</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оправдывающая противоправное поведение;</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36</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содержащая нецензурную брань;</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37</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содержащая информацию порнографического характера;</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3</w:t>
            </w:r>
            <w:r w:rsidR="00C86657">
              <w:rPr>
                <w:rFonts w:ascii="Times New Roman" w:hAnsi="Times New Roman" w:cs="Times New Roman"/>
                <w:sz w:val="28"/>
                <w:szCs w:val="28"/>
              </w:rPr>
              <w:t>8</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 несовершеннолетнем, пострадавшем в результате противоправных действий (бездействия);</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39</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Распространение информации, имеющей ограничения по распространению, в ненадлежащее время, с ненадлежащим знаком информационной продукции;</w:t>
            </w:r>
          </w:p>
        </w:tc>
      </w:tr>
      <w:tr w:rsidR="006053F6" w:rsidRPr="004004BC" w:rsidTr="00C86657">
        <w:tc>
          <w:tcPr>
            <w:tcW w:w="9571" w:type="dxa"/>
            <w:gridSpan w:val="2"/>
            <w:shd w:val="clear" w:color="auto" w:fill="BFBFBF" w:themeFill="background1" w:themeFillShade="BF"/>
            <w:vAlign w:val="center"/>
          </w:tcPr>
          <w:p w:rsidR="006053F6" w:rsidRDefault="006053F6" w:rsidP="006053F6">
            <w:pPr>
              <w:jc w:val="cente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23.02.2013 № 15-ФЗ </w:t>
            </w:r>
            <w:r>
              <w:rPr>
                <w:rFonts w:ascii="Times New Roman" w:hAnsi="Times New Roman" w:cs="Times New Roman"/>
                <w:sz w:val="28"/>
                <w:szCs w:val="28"/>
              </w:rPr>
              <w:t>«</w:t>
            </w:r>
            <w:r w:rsidR="007C608D" w:rsidRPr="007C608D">
              <w:rPr>
                <w:rFonts w:ascii="Times New Roman" w:hAnsi="Times New Roman" w:cs="Times New Roman"/>
                <w:sz w:val="28"/>
                <w:szCs w:val="28"/>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Pr>
                <w:rFonts w:ascii="Times New Roman" w:hAnsi="Times New Roman" w:cs="Times New Roman"/>
                <w:sz w:val="28"/>
                <w:szCs w:val="28"/>
              </w:rPr>
              <w:t>»</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t>40</w:t>
            </w:r>
          </w:p>
        </w:tc>
        <w:tc>
          <w:tcPr>
            <w:tcW w:w="9075" w:type="dxa"/>
          </w:tcPr>
          <w:p w:rsidR="006053F6" w:rsidRPr="007C608D" w:rsidRDefault="007C608D" w:rsidP="007C608D">
            <w:pPr>
              <w:jc w:val="both"/>
              <w:rPr>
                <w:rFonts w:ascii="Times New Roman" w:hAnsi="Times New Roman" w:cs="Times New Roman"/>
                <w:sz w:val="28"/>
                <w:szCs w:val="28"/>
              </w:rPr>
            </w:pPr>
            <w:r w:rsidRPr="007C608D">
              <w:rPr>
                <w:rStyle w:val="blk"/>
                <w:rFonts w:ascii="Times New Roman" w:hAnsi="Times New Roman" w:cs="Times New Roman"/>
                <w:sz w:val="28"/>
                <w:szCs w:val="28"/>
              </w:rPr>
              <w:t xml:space="preserve">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w:t>
            </w:r>
            <w:r w:rsidRPr="007C608D">
              <w:rPr>
                <w:rStyle w:val="blk"/>
                <w:rFonts w:ascii="Times New Roman" w:hAnsi="Times New Roman" w:cs="Times New Roman"/>
                <w:sz w:val="28"/>
                <w:szCs w:val="28"/>
              </w:rPr>
              <w:lastRenderedPageBreak/>
              <w:t>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w:t>
            </w:r>
            <w:r w:rsidR="0091485F">
              <w:rPr>
                <w:rStyle w:val="blk"/>
                <w:rFonts w:ascii="Times New Roman" w:hAnsi="Times New Roman" w:cs="Times New Roman"/>
                <w:sz w:val="28"/>
                <w:szCs w:val="28"/>
              </w:rPr>
              <w:t xml:space="preserve"> частью художественного замысла </w:t>
            </w:r>
            <w:bookmarkStart w:id="0" w:name="_GoBack"/>
            <w:bookmarkEnd w:id="0"/>
            <w:r w:rsidR="006053F6" w:rsidRPr="007C608D">
              <w:rPr>
                <w:rFonts w:ascii="Times New Roman" w:hAnsi="Times New Roman" w:cs="Times New Roman"/>
                <w:sz w:val="28"/>
                <w:szCs w:val="28"/>
              </w:rPr>
              <w:t>(ч. 2 ст. 16)</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lastRenderedPageBreak/>
              <w:t>41</w:t>
            </w:r>
          </w:p>
        </w:tc>
        <w:tc>
          <w:tcPr>
            <w:tcW w:w="9075" w:type="dxa"/>
          </w:tcPr>
          <w:p w:rsidR="006053F6" w:rsidRDefault="007C608D" w:rsidP="006053F6">
            <w:pPr>
              <w:jc w:val="both"/>
              <w:rPr>
                <w:rFonts w:ascii="Times New Roman" w:hAnsi="Times New Roman" w:cs="Times New Roman"/>
                <w:sz w:val="28"/>
                <w:szCs w:val="28"/>
              </w:rPr>
            </w:pPr>
            <w:r w:rsidRPr="007C608D">
              <w:rPr>
                <w:rStyle w:val="blk"/>
                <w:rFonts w:ascii="Times New Roman" w:hAnsi="Times New Roman" w:cs="Times New Roman"/>
                <w:sz w:val="28"/>
                <w:szCs w:val="28"/>
              </w:rPr>
              <w:t>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r>
              <w:rPr>
                <w:rFonts w:ascii="Times New Roman" w:hAnsi="Times New Roman" w:cs="Times New Roman"/>
                <w:sz w:val="28"/>
                <w:szCs w:val="28"/>
              </w:rPr>
              <w:t xml:space="preserve"> </w:t>
            </w:r>
            <w:r w:rsidR="006053F6">
              <w:rPr>
                <w:rFonts w:ascii="Times New Roman" w:hAnsi="Times New Roman" w:cs="Times New Roman"/>
                <w:sz w:val="28"/>
                <w:szCs w:val="28"/>
              </w:rPr>
              <w:t>(пп. д), п. 1, ч. 1, ст.16)</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t>42</w:t>
            </w:r>
          </w:p>
        </w:tc>
        <w:tc>
          <w:tcPr>
            <w:tcW w:w="9075" w:type="dxa"/>
          </w:tcPr>
          <w:p w:rsidR="006053F6" w:rsidRDefault="007C608D" w:rsidP="007C608D">
            <w:pPr>
              <w:jc w:val="both"/>
              <w:rPr>
                <w:rFonts w:ascii="Times New Roman" w:hAnsi="Times New Roman" w:cs="Times New Roman"/>
                <w:sz w:val="28"/>
                <w:szCs w:val="28"/>
              </w:rPr>
            </w:pPr>
            <w:r w:rsidRPr="007C608D">
              <w:rPr>
                <w:rStyle w:val="blk"/>
                <w:rFonts w:ascii="Times New Roman" w:hAnsi="Times New Roman" w:cs="Times New Roman"/>
                <w:sz w:val="28"/>
                <w:szCs w:val="28"/>
              </w:rPr>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w:t>
            </w:r>
            <w:r w:rsidR="0091485F">
              <w:rPr>
                <w:rStyle w:val="blk"/>
                <w:rFonts w:ascii="Times New Roman" w:hAnsi="Times New Roman" w:cs="Times New Roman"/>
                <w:sz w:val="28"/>
                <w:szCs w:val="28"/>
              </w:rPr>
              <w:t xml:space="preserve">о произведения, такой программы </w:t>
            </w:r>
            <w:r w:rsidR="006053F6">
              <w:rPr>
                <w:rFonts w:ascii="Times New Roman" w:hAnsi="Times New Roman" w:cs="Times New Roman"/>
                <w:sz w:val="28"/>
                <w:szCs w:val="28"/>
              </w:rPr>
              <w:t>(ч. 3 ст. 16)</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27.07.2006 № 149-ФЗ </w:t>
            </w:r>
            <w:r w:rsidRPr="004004BC">
              <w:rPr>
                <w:rFonts w:ascii="Times New Roman" w:hAnsi="Times New Roman" w:cs="Times New Roman"/>
                <w:sz w:val="28"/>
                <w:szCs w:val="28"/>
              </w:rPr>
              <w:t>«Об информации, информационных технологиях и о защите информации»</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которая направлена на пропаганду войны, разжигание национальной, расовой или религиозной ненависти и вражды, а также иная информации, за распространение которой предусмотрена уголовная или административная ответственность (ст. 10)</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44</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М</w:t>
            </w:r>
            <w:r w:rsidRPr="004859AF">
              <w:rPr>
                <w:rFonts w:ascii="Times New Roman" w:hAnsi="Times New Roman" w:cs="Times New Roman"/>
                <w:sz w:val="28"/>
                <w:szCs w:val="28"/>
              </w:rPr>
              <w:t>атериал</w:t>
            </w:r>
            <w:r>
              <w:rPr>
                <w:rFonts w:ascii="Times New Roman" w:hAnsi="Times New Roman" w:cs="Times New Roman"/>
                <w:sz w:val="28"/>
                <w:szCs w:val="28"/>
              </w:rPr>
              <w:t>ы</w:t>
            </w:r>
            <w:r w:rsidRPr="004859AF">
              <w:rPr>
                <w:rFonts w:ascii="Times New Roman" w:hAnsi="Times New Roman" w:cs="Times New Roman"/>
                <w:sz w:val="28"/>
                <w:szCs w:val="28"/>
              </w:rPr>
              <w:t xml:space="preserve"> с порнографическими изображениями несовершеннолетних и (или) объявлени</w:t>
            </w:r>
            <w:r>
              <w:rPr>
                <w:rFonts w:ascii="Times New Roman" w:hAnsi="Times New Roman" w:cs="Times New Roman"/>
                <w:sz w:val="28"/>
                <w:szCs w:val="28"/>
              </w:rPr>
              <w:t>я</w:t>
            </w:r>
            <w:r w:rsidRPr="004859AF">
              <w:rPr>
                <w:rFonts w:ascii="Times New Roman" w:hAnsi="Times New Roman" w:cs="Times New Roman"/>
                <w:sz w:val="28"/>
                <w:szCs w:val="28"/>
              </w:rPr>
              <w:t xml:space="preserve"> о привлечении несовершеннолетних в качестве исполнителей для участия в зрелищных мероприят</w:t>
            </w:r>
            <w:r>
              <w:rPr>
                <w:rFonts w:ascii="Times New Roman" w:hAnsi="Times New Roman" w:cs="Times New Roman"/>
                <w:sz w:val="28"/>
                <w:szCs w:val="28"/>
              </w:rPr>
              <w:t>иях порнографического характера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45</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xml:space="preserve">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w:t>
            </w:r>
            <w:r>
              <w:rPr>
                <w:rFonts w:ascii="Times New Roman" w:hAnsi="Times New Roman" w:cs="Times New Roman"/>
                <w:sz w:val="28"/>
                <w:szCs w:val="28"/>
              </w:rPr>
              <w:t>ования наркосодержащих растений</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lastRenderedPageBreak/>
              <w:t>46</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xml:space="preserve"> о способах совершения самоубийства, а также призыв</w:t>
            </w:r>
            <w:r>
              <w:rPr>
                <w:rFonts w:ascii="Times New Roman" w:hAnsi="Times New Roman" w:cs="Times New Roman"/>
                <w:sz w:val="28"/>
                <w:szCs w:val="28"/>
              </w:rPr>
              <w:t>ы к совершению самоубийства</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47</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нарушающ</w:t>
            </w:r>
            <w:r>
              <w:rPr>
                <w:rFonts w:ascii="Times New Roman" w:hAnsi="Times New Roman" w:cs="Times New Roman"/>
                <w:sz w:val="28"/>
                <w:szCs w:val="28"/>
              </w:rPr>
              <w:t>ая</w:t>
            </w:r>
            <w:r w:rsidRPr="004859AF">
              <w:rPr>
                <w:rFonts w:ascii="Times New Roman" w:hAnsi="Times New Roman" w:cs="Times New Roman"/>
                <w:sz w:val="28"/>
                <w:szCs w:val="28"/>
              </w:rPr>
              <w:t xml:space="preserve"> требования Федерального закона от 29 декабря 2006 года </w:t>
            </w:r>
            <w:r>
              <w:rPr>
                <w:rFonts w:ascii="Times New Roman" w:hAnsi="Times New Roman" w:cs="Times New Roman"/>
                <w:sz w:val="28"/>
                <w:szCs w:val="28"/>
              </w:rPr>
              <w:t>№</w:t>
            </w:r>
            <w:r w:rsidRPr="004859AF">
              <w:rPr>
                <w:rFonts w:ascii="Times New Roman" w:hAnsi="Times New Roman" w:cs="Times New Roman"/>
                <w:sz w:val="28"/>
                <w:szCs w:val="28"/>
              </w:rPr>
              <w:t xml:space="preserve"> 244-ФЗ </w:t>
            </w:r>
            <w:r>
              <w:rPr>
                <w:rFonts w:ascii="Times New Roman" w:hAnsi="Times New Roman" w:cs="Times New Roman"/>
                <w:sz w:val="28"/>
                <w:szCs w:val="28"/>
              </w:rPr>
              <w:t>«</w:t>
            </w:r>
            <w:r w:rsidRPr="004859AF">
              <w:rPr>
                <w:rFonts w:ascii="Times New Roman" w:hAnsi="Times New Roman" w:cs="Times New Roman"/>
                <w:sz w:val="28"/>
                <w:szCs w:val="28"/>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cs="Times New Roman"/>
                <w:sz w:val="28"/>
                <w:szCs w:val="28"/>
              </w:rPr>
              <w:t>»</w:t>
            </w:r>
            <w:r w:rsidRPr="004859AF">
              <w:rPr>
                <w:rFonts w:ascii="Times New Roman" w:hAnsi="Times New Roman" w:cs="Times New Roman"/>
                <w:sz w:val="28"/>
                <w:szCs w:val="28"/>
              </w:rPr>
              <w:t xml:space="preserve"> и Федерального закона от 11 ноября 2003 года </w:t>
            </w:r>
            <w:r>
              <w:rPr>
                <w:rFonts w:ascii="Times New Roman" w:hAnsi="Times New Roman" w:cs="Times New Roman"/>
                <w:sz w:val="28"/>
                <w:szCs w:val="28"/>
              </w:rPr>
              <w:t>№</w:t>
            </w:r>
            <w:r w:rsidRPr="004859AF">
              <w:rPr>
                <w:rFonts w:ascii="Times New Roman" w:hAnsi="Times New Roman" w:cs="Times New Roman"/>
                <w:sz w:val="28"/>
                <w:szCs w:val="28"/>
              </w:rPr>
              <w:t xml:space="preserve"> 138-ФЗ </w:t>
            </w:r>
            <w:r>
              <w:rPr>
                <w:rFonts w:ascii="Times New Roman" w:hAnsi="Times New Roman" w:cs="Times New Roman"/>
                <w:sz w:val="28"/>
                <w:szCs w:val="28"/>
              </w:rPr>
              <w:t>«</w:t>
            </w:r>
            <w:r w:rsidRPr="004859AF">
              <w:rPr>
                <w:rFonts w:ascii="Times New Roman" w:hAnsi="Times New Roman" w:cs="Times New Roman"/>
                <w:sz w:val="28"/>
                <w:szCs w:val="28"/>
              </w:rPr>
              <w:t>О лотереях</w:t>
            </w:r>
            <w:r>
              <w:rPr>
                <w:rFonts w:ascii="Times New Roman" w:hAnsi="Times New Roman" w:cs="Times New Roman"/>
                <w:sz w:val="28"/>
                <w:szCs w:val="28"/>
              </w:rPr>
              <w:t>»</w:t>
            </w:r>
            <w:r w:rsidRPr="004859AF">
              <w:rPr>
                <w:rFonts w:ascii="Times New Roman" w:hAnsi="Times New Roman" w:cs="Times New Roman"/>
                <w:sz w:val="28"/>
                <w:szCs w:val="28"/>
              </w:rPr>
              <w:t xml:space="preserve"> о запрете деятельности по организации и проведению азартных игр и лотерей с использованием сети </w:t>
            </w:r>
            <w:r>
              <w:rPr>
                <w:rFonts w:ascii="Times New Roman" w:hAnsi="Times New Roman" w:cs="Times New Roman"/>
                <w:sz w:val="28"/>
                <w:szCs w:val="28"/>
              </w:rPr>
              <w:t>«</w:t>
            </w:r>
            <w:r w:rsidRPr="004859AF">
              <w:rPr>
                <w:rFonts w:ascii="Times New Roman" w:hAnsi="Times New Roman" w:cs="Times New Roman"/>
                <w:sz w:val="28"/>
                <w:szCs w:val="28"/>
              </w:rPr>
              <w:t>Интернет</w:t>
            </w:r>
            <w:r>
              <w:rPr>
                <w:rFonts w:ascii="Times New Roman" w:hAnsi="Times New Roman" w:cs="Times New Roman"/>
                <w:sz w:val="28"/>
                <w:szCs w:val="28"/>
              </w:rPr>
              <w:t>» и иных средств связи</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48</w:t>
            </w:r>
          </w:p>
        </w:tc>
        <w:tc>
          <w:tcPr>
            <w:tcW w:w="9075" w:type="dxa"/>
          </w:tcPr>
          <w:p w:rsidR="006053F6" w:rsidRDefault="006053F6" w:rsidP="006053F6">
            <w:pPr>
              <w:jc w:val="both"/>
              <w:rPr>
                <w:rFonts w:ascii="Times New Roman" w:hAnsi="Times New Roman" w:cs="Times New Roman"/>
                <w:sz w:val="28"/>
                <w:szCs w:val="28"/>
              </w:rPr>
            </w:pPr>
            <w:r w:rsidRPr="00B26AC2">
              <w:rPr>
                <w:rFonts w:ascii="Times New Roman" w:hAnsi="Times New Roman" w:cs="Times New Roman"/>
                <w:sz w:val="28"/>
                <w:szCs w:val="28"/>
              </w:rPr>
              <w:t>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p>
        </w:tc>
      </w:tr>
      <w:tr w:rsidR="00E36329" w:rsidRPr="004004BC" w:rsidTr="00E36329">
        <w:trPr>
          <w:trHeight w:val="728"/>
        </w:trPr>
        <w:tc>
          <w:tcPr>
            <w:tcW w:w="496" w:type="dxa"/>
          </w:tcPr>
          <w:p w:rsidR="00E36329" w:rsidRDefault="00E36329" w:rsidP="006053F6">
            <w:pPr>
              <w:jc w:val="both"/>
              <w:rPr>
                <w:rFonts w:ascii="Times New Roman" w:hAnsi="Times New Roman" w:cs="Times New Roman"/>
                <w:sz w:val="28"/>
                <w:szCs w:val="28"/>
              </w:rPr>
            </w:pPr>
            <w:r>
              <w:rPr>
                <w:rFonts w:ascii="Times New Roman" w:hAnsi="Times New Roman" w:cs="Times New Roman"/>
                <w:sz w:val="28"/>
                <w:szCs w:val="28"/>
              </w:rPr>
              <w:t>49</w:t>
            </w:r>
          </w:p>
        </w:tc>
        <w:tc>
          <w:tcPr>
            <w:tcW w:w="9075" w:type="dxa"/>
          </w:tcPr>
          <w:p w:rsidR="00E36329" w:rsidRPr="00E36329" w:rsidRDefault="00E36329" w:rsidP="00E36329">
            <w:pPr>
              <w:shd w:val="clear" w:color="auto" w:fill="FFFFFF"/>
              <w:spacing w:line="290" w:lineRule="atLeast"/>
              <w:jc w:val="both"/>
              <w:rPr>
                <w:rFonts w:ascii="Times New Roman" w:eastAsia="Times New Roman" w:hAnsi="Times New Roman" w:cs="Times New Roman"/>
                <w:color w:val="000000"/>
                <w:sz w:val="28"/>
                <w:szCs w:val="28"/>
                <w:lang w:eastAsia="ru-RU"/>
              </w:rPr>
            </w:pPr>
            <w:r w:rsidRPr="001E5DB1">
              <w:rPr>
                <w:rFonts w:ascii="Times New Roman" w:eastAsia="Times New Roman" w:hAnsi="Times New Roman" w:cs="Times New Roman"/>
                <w:color w:val="000000"/>
                <w:sz w:val="28"/>
                <w:szCs w:val="28"/>
                <w:lang w:eastAsia="ru-RU"/>
              </w:rPr>
              <w:t>Информация, содержащая предложения о розничной продаже дистанционным способом алкогольной продукции, спиртосодержащей пищевой продукции, этилового спирта, спиртосодержащей непищевой продукции, розничная продажа которой ограничена или запрещена законодательством;</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50</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 xml:space="preserve">Информация, которая на основании </w:t>
            </w:r>
            <w:r w:rsidRPr="004859AF">
              <w:rPr>
                <w:rFonts w:ascii="Times New Roman" w:hAnsi="Times New Roman" w:cs="Times New Roman"/>
                <w:sz w:val="28"/>
                <w:szCs w:val="28"/>
              </w:rPr>
              <w:t>вступивше</w:t>
            </w:r>
            <w:r>
              <w:rPr>
                <w:rFonts w:ascii="Times New Roman" w:hAnsi="Times New Roman" w:cs="Times New Roman"/>
                <w:sz w:val="28"/>
                <w:szCs w:val="28"/>
              </w:rPr>
              <w:t>го</w:t>
            </w:r>
            <w:r w:rsidRPr="004859AF">
              <w:rPr>
                <w:rFonts w:ascii="Times New Roman" w:hAnsi="Times New Roman" w:cs="Times New Roman"/>
                <w:sz w:val="28"/>
                <w:szCs w:val="28"/>
              </w:rPr>
              <w:t xml:space="preserve"> в законную силу решение суда </w:t>
            </w:r>
            <w:r>
              <w:rPr>
                <w:rFonts w:ascii="Times New Roman" w:hAnsi="Times New Roman" w:cs="Times New Roman"/>
                <w:sz w:val="28"/>
                <w:szCs w:val="28"/>
              </w:rPr>
              <w:t xml:space="preserve">признана </w:t>
            </w:r>
            <w:r w:rsidRPr="004859AF">
              <w:rPr>
                <w:rFonts w:ascii="Times New Roman" w:hAnsi="Times New Roman" w:cs="Times New Roman"/>
                <w:sz w:val="28"/>
                <w:szCs w:val="28"/>
              </w:rPr>
              <w:t xml:space="preserve">информацией, распространение которой в </w:t>
            </w:r>
            <w:r>
              <w:rPr>
                <w:rFonts w:ascii="Times New Roman" w:hAnsi="Times New Roman" w:cs="Times New Roman"/>
                <w:sz w:val="28"/>
                <w:szCs w:val="28"/>
              </w:rPr>
              <w:t>Российской Федерации запрещено</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Закон РФ </w:t>
            </w:r>
            <w:r w:rsidRPr="00B26AC2">
              <w:rPr>
                <w:rFonts w:ascii="Times New Roman" w:hAnsi="Times New Roman" w:cs="Times New Roman"/>
                <w:sz w:val="28"/>
                <w:szCs w:val="28"/>
              </w:rPr>
              <w:t xml:space="preserve">от 14.01.1993 № 4292-1 </w:t>
            </w:r>
            <w:r w:rsidRPr="004004BC">
              <w:rPr>
                <w:rFonts w:ascii="Times New Roman" w:hAnsi="Times New Roman" w:cs="Times New Roman"/>
                <w:sz w:val="28"/>
                <w:szCs w:val="28"/>
              </w:rPr>
              <w:t>«Об увековечении памяти погибших при защите Отечества»</w:t>
            </w:r>
          </w:p>
        </w:tc>
      </w:tr>
      <w:tr w:rsidR="006053F6" w:rsidRPr="004004BC" w:rsidTr="00C86657">
        <w:tc>
          <w:tcPr>
            <w:tcW w:w="496" w:type="dxa"/>
            <w:vMerge w:val="restart"/>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Формы увековечения памяти погибших при защите Отечеств – (в т.ч.) публикации в средствах массовой информации материалов о погибших при защите Отечества (ст. 2)</w:t>
            </w:r>
          </w:p>
        </w:tc>
      </w:tr>
      <w:tr w:rsidR="006053F6" w:rsidRPr="004004BC" w:rsidTr="00C86657">
        <w:tc>
          <w:tcPr>
            <w:tcW w:w="496" w:type="dxa"/>
            <w:vMerge/>
          </w:tcPr>
          <w:p w:rsidR="006053F6" w:rsidRPr="004004BC" w:rsidRDefault="006053F6" w:rsidP="006053F6">
            <w:pPr>
              <w:jc w:val="both"/>
              <w:rPr>
                <w:rFonts w:ascii="Times New Roman" w:hAnsi="Times New Roman" w:cs="Times New Roman"/>
                <w:sz w:val="28"/>
                <w:szCs w:val="28"/>
              </w:rPr>
            </w:pP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Ч. 4 ст. 13.15 КоАП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w:t>
            </w:r>
            <w:r w:rsidR="0091485F">
              <w:rPr>
                <w:rFonts w:ascii="Times New Roman" w:hAnsi="Times New Roman" w:cs="Times New Roman"/>
                <w:sz w:val="28"/>
                <w:szCs w:val="28"/>
              </w:rPr>
              <w:t>тей (в том числе сети Интернет</w:t>
            </w:r>
            <w:r w:rsidRPr="004004BC">
              <w:rPr>
                <w:rFonts w:ascii="Times New Roman" w:hAnsi="Times New Roman" w:cs="Times New Roman"/>
                <w:sz w:val="28"/>
                <w:szCs w:val="28"/>
              </w:rPr>
              <w:t>)</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19.05.1995 № 80-ФЗ </w:t>
            </w:r>
            <w:r w:rsidRPr="004004BC">
              <w:rPr>
                <w:rFonts w:ascii="Times New Roman" w:hAnsi="Times New Roman" w:cs="Times New Roman"/>
                <w:sz w:val="28"/>
                <w:szCs w:val="28"/>
              </w:rPr>
              <w:t>«Об увековечении Победы советского народа в Великой Отечественной Войне 1941 - 1945 годов»</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52</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 xml:space="preserve">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w:t>
            </w:r>
            <w:r w:rsidRPr="004004BC">
              <w:rPr>
                <w:rFonts w:ascii="Times New Roman" w:hAnsi="Times New Roman" w:cs="Times New Roman"/>
                <w:sz w:val="28"/>
                <w:szCs w:val="28"/>
              </w:rPr>
              <w:lastRenderedPageBreak/>
              <w:t>Второй мировой войны (ст. 6)</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Pr>
                <w:rFonts w:ascii="Times New Roman" w:hAnsi="Times New Roman" w:cs="Times New Roman"/>
                <w:sz w:val="28"/>
                <w:szCs w:val="28"/>
              </w:rPr>
              <w:lastRenderedPageBreak/>
              <w:t>Уголовный Кодекс Российской Федерации</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53</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О</w:t>
            </w:r>
            <w:r w:rsidRPr="009510CE">
              <w:rPr>
                <w:rFonts w:ascii="Times New Roman" w:hAnsi="Times New Roman" w:cs="Times New Roman"/>
                <w:sz w:val="28"/>
                <w:szCs w:val="28"/>
              </w:rPr>
              <w:t>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во время Второй мировой войны, соединенных с обвинением в совершении преступлений, установленных указанным приговором, совершенные публично</w:t>
            </w:r>
          </w:p>
        </w:tc>
      </w:tr>
      <w:tr w:rsidR="006053F6" w:rsidRPr="004004BC" w:rsidTr="00C86657">
        <w:tc>
          <w:tcPr>
            <w:tcW w:w="9571" w:type="dxa"/>
            <w:gridSpan w:val="2"/>
            <w:shd w:val="clear" w:color="auto" w:fill="BFBFBF" w:themeFill="background1" w:themeFillShade="BF"/>
            <w:vAlign w:val="center"/>
          </w:tcPr>
          <w:p w:rsidR="006053F6" w:rsidRDefault="006053F6" w:rsidP="006053F6">
            <w:pPr>
              <w:jc w:val="center"/>
              <w:rPr>
                <w:rFonts w:ascii="Times New Roman" w:hAnsi="Times New Roman" w:cs="Times New Roman"/>
                <w:sz w:val="28"/>
                <w:szCs w:val="28"/>
              </w:rPr>
            </w:pPr>
            <w:r w:rsidRPr="00B26AC2">
              <w:rPr>
                <w:rFonts w:ascii="Times New Roman" w:hAnsi="Times New Roman" w:cs="Times New Roman"/>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54</w:t>
            </w:r>
          </w:p>
        </w:tc>
        <w:tc>
          <w:tcPr>
            <w:tcW w:w="9075" w:type="dxa"/>
          </w:tcPr>
          <w:p w:rsidR="007C608D" w:rsidRPr="007C608D" w:rsidRDefault="007C608D" w:rsidP="007C608D">
            <w:pPr>
              <w:jc w:val="both"/>
              <w:rPr>
                <w:rStyle w:val="blk"/>
                <w:rFonts w:ascii="Times New Roman" w:hAnsi="Times New Roman" w:cs="Times New Roman"/>
                <w:sz w:val="28"/>
                <w:szCs w:val="28"/>
              </w:rPr>
            </w:pPr>
            <w:r w:rsidRPr="007C608D">
              <w:rPr>
                <w:rStyle w:val="blk"/>
                <w:rFonts w:ascii="Times New Roman" w:hAnsi="Times New Roman" w:cs="Times New Roman"/>
                <w:sz w:val="28"/>
                <w:szCs w:val="28"/>
              </w:rPr>
              <w:t>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w:t>
            </w:r>
            <w:r>
              <w:rPr>
                <w:rStyle w:val="blk"/>
                <w:rFonts w:ascii="Times New Roman" w:hAnsi="Times New Roman" w:cs="Times New Roman"/>
                <w:sz w:val="28"/>
                <w:szCs w:val="28"/>
              </w:rPr>
              <w:t>ионным блоком, без комментариев</w:t>
            </w:r>
          </w:p>
          <w:p w:rsidR="006053F6" w:rsidRPr="00100624" w:rsidRDefault="007C608D" w:rsidP="007C608D">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053F6">
              <w:rPr>
                <w:rFonts w:ascii="Times New Roman" w:eastAsia="Calibri" w:hAnsi="Times New Roman" w:cs="Times New Roman"/>
                <w:sz w:val="28"/>
                <w:szCs w:val="28"/>
                <w:lang w:eastAsia="ru-RU"/>
              </w:rPr>
              <w:t>(</w:t>
            </w:r>
            <w:r w:rsidR="006053F6" w:rsidRPr="00100624">
              <w:rPr>
                <w:rFonts w:ascii="Times New Roman" w:eastAsia="Calibri" w:hAnsi="Times New Roman" w:cs="Times New Roman"/>
                <w:sz w:val="28"/>
                <w:szCs w:val="28"/>
                <w:lang w:eastAsia="ru-RU"/>
              </w:rPr>
              <w:t>ч. 5 ст. 45</w:t>
            </w:r>
            <w:r w:rsidR="006053F6">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55</w:t>
            </w:r>
          </w:p>
        </w:tc>
        <w:tc>
          <w:tcPr>
            <w:tcW w:w="9075" w:type="dxa"/>
          </w:tcPr>
          <w:p w:rsidR="006053F6" w:rsidRPr="00100624" w:rsidRDefault="007C608D" w:rsidP="006053F6">
            <w:pPr>
              <w:jc w:val="both"/>
              <w:rPr>
                <w:rFonts w:ascii="Times New Roman" w:eastAsia="Calibri" w:hAnsi="Times New Roman" w:cs="Times New Roman"/>
                <w:sz w:val="28"/>
                <w:szCs w:val="28"/>
                <w:lang w:eastAsia="ru-RU"/>
              </w:rPr>
            </w:pPr>
            <w:r w:rsidRPr="007C608D">
              <w:rPr>
                <w:rStyle w:val="blk"/>
                <w:rFonts w:ascii="Times New Roman" w:hAnsi="Times New Roman" w:cs="Times New Roman"/>
                <w:sz w:val="28"/>
                <w:szCs w:val="28"/>
              </w:rPr>
              <w:t>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rPr>
                <w:rFonts w:ascii="Times New Roman" w:eastAsia="Calibri" w:hAnsi="Times New Roman" w:cs="Times New Roman"/>
                <w:sz w:val="28"/>
                <w:szCs w:val="28"/>
                <w:lang w:eastAsia="ru-RU"/>
              </w:rPr>
              <w:t xml:space="preserve"> </w:t>
            </w:r>
            <w:r w:rsidR="006053F6">
              <w:rPr>
                <w:rFonts w:ascii="Times New Roman" w:eastAsia="Calibri" w:hAnsi="Times New Roman" w:cs="Times New Roman"/>
                <w:sz w:val="28"/>
                <w:szCs w:val="28"/>
                <w:lang w:eastAsia="ru-RU"/>
              </w:rPr>
              <w:t>(</w:t>
            </w:r>
            <w:r w:rsidR="006053F6" w:rsidRPr="00100624">
              <w:rPr>
                <w:rFonts w:ascii="Times New Roman" w:eastAsia="Calibri" w:hAnsi="Times New Roman" w:cs="Times New Roman"/>
                <w:sz w:val="28"/>
                <w:szCs w:val="28"/>
                <w:lang w:eastAsia="ru-RU"/>
              </w:rPr>
              <w:t>ч. 2 ст. 46</w:t>
            </w:r>
            <w:r w:rsidR="006053F6">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56</w:t>
            </w:r>
          </w:p>
        </w:tc>
        <w:tc>
          <w:tcPr>
            <w:tcW w:w="9075" w:type="dxa"/>
          </w:tcPr>
          <w:p w:rsidR="006053F6" w:rsidRPr="00100624" w:rsidRDefault="007C608D" w:rsidP="007C608D">
            <w:pPr>
              <w:jc w:val="both"/>
              <w:rPr>
                <w:rFonts w:ascii="Times New Roman" w:eastAsia="Calibri" w:hAnsi="Times New Roman" w:cs="Times New Roman"/>
                <w:sz w:val="28"/>
                <w:szCs w:val="28"/>
                <w:lang w:eastAsia="ru-RU"/>
              </w:rPr>
            </w:pPr>
            <w:r w:rsidRPr="007C608D">
              <w:rPr>
                <w:rStyle w:val="blk"/>
                <w:rFonts w:ascii="Times New Roman" w:hAnsi="Times New Roman" w:cs="Times New Roman"/>
                <w:sz w:val="28"/>
                <w:szCs w:val="28"/>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w:t>
            </w:r>
            <w:r w:rsidR="0091485F">
              <w:rPr>
                <w:rStyle w:val="blk"/>
                <w:rFonts w:ascii="Times New Roman" w:hAnsi="Times New Roman" w:cs="Times New Roman"/>
                <w:sz w:val="28"/>
                <w:szCs w:val="28"/>
              </w:rPr>
              <w:t>ом лиц (включая сеть Интернет</w:t>
            </w:r>
            <w:r>
              <w:rPr>
                <w:rStyle w:val="blk"/>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r w:rsidR="006053F6">
              <w:rPr>
                <w:rFonts w:ascii="Times New Roman" w:eastAsia="Calibri" w:hAnsi="Times New Roman" w:cs="Times New Roman"/>
                <w:sz w:val="28"/>
                <w:szCs w:val="28"/>
                <w:lang w:eastAsia="ru-RU"/>
              </w:rPr>
              <w:t>(</w:t>
            </w:r>
            <w:r w:rsidR="006053F6" w:rsidRPr="00100624">
              <w:rPr>
                <w:rFonts w:ascii="Times New Roman" w:eastAsia="Calibri" w:hAnsi="Times New Roman" w:cs="Times New Roman"/>
                <w:sz w:val="28"/>
                <w:szCs w:val="28"/>
                <w:lang w:eastAsia="ru-RU"/>
              </w:rPr>
              <w:t>ч. 3 ст. 46</w:t>
            </w:r>
            <w:r w:rsidR="006053F6">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57</w:t>
            </w:r>
          </w:p>
        </w:tc>
        <w:tc>
          <w:tcPr>
            <w:tcW w:w="9075" w:type="dxa"/>
          </w:tcPr>
          <w:p w:rsidR="007C608D" w:rsidRPr="007C608D" w:rsidRDefault="007C608D" w:rsidP="007C608D">
            <w:pPr>
              <w:jc w:val="both"/>
              <w:rPr>
                <w:rStyle w:val="blk"/>
                <w:rFonts w:ascii="Times New Roman" w:hAnsi="Times New Roman" w:cs="Times New Roman"/>
                <w:sz w:val="28"/>
                <w:szCs w:val="28"/>
              </w:rPr>
            </w:pPr>
            <w:r w:rsidRPr="007C608D">
              <w:rPr>
                <w:rStyle w:val="blk"/>
                <w:rFonts w:ascii="Times New Roman" w:hAnsi="Times New Roman" w:cs="Times New Roman"/>
                <w:sz w:val="28"/>
                <w:szCs w:val="28"/>
              </w:rPr>
              <w:t>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w:t>
            </w:r>
            <w:r>
              <w:rPr>
                <w:rStyle w:val="blk"/>
                <w:rFonts w:ascii="Times New Roman" w:hAnsi="Times New Roman" w:cs="Times New Roman"/>
                <w:sz w:val="28"/>
                <w:szCs w:val="28"/>
              </w:rPr>
              <w:t>руппы по проведению референдума</w:t>
            </w:r>
          </w:p>
          <w:p w:rsidR="006053F6" w:rsidRPr="00100624" w:rsidRDefault="007C608D" w:rsidP="007C608D">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053F6">
              <w:rPr>
                <w:rFonts w:ascii="Times New Roman" w:eastAsia="Calibri" w:hAnsi="Times New Roman" w:cs="Times New Roman"/>
                <w:sz w:val="28"/>
                <w:szCs w:val="28"/>
                <w:lang w:eastAsia="ru-RU"/>
              </w:rPr>
              <w:t>(</w:t>
            </w:r>
            <w:r w:rsidR="006053F6" w:rsidRPr="00100624">
              <w:rPr>
                <w:rFonts w:ascii="Times New Roman" w:eastAsia="Calibri" w:hAnsi="Times New Roman" w:cs="Times New Roman"/>
                <w:sz w:val="28"/>
                <w:szCs w:val="28"/>
                <w:lang w:eastAsia="ru-RU"/>
              </w:rPr>
              <w:t>ч. 6 ст. 47</w:t>
            </w:r>
            <w:r w:rsidR="006053F6">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58</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89751D">
              <w:rPr>
                <w:rFonts w:ascii="Times New Roman" w:eastAsia="Calibri" w:hAnsi="Times New Roman" w:cs="Times New Roman"/>
                <w:sz w:val="28"/>
                <w:szCs w:val="28"/>
                <w:lang w:eastAsia="ru-RU"/>
              </w:rPr>
              <w:t>Использование в агитационных материалах</w:t>
            </w:r>
            <w:r>
              <w:rPr>
                <w:rFonts w:ascii="Times New Roman" w:eastAsia="Calibri" w:hAnsi="Times New Roman" w:cs="Times New Roman"/>
                <w:sz w:val="28"/>
                <w:szCs w:val="28"/>
                <w:lang w:eastAsia="ru-RU"/>
              </w:rPr>
              <w:t xml:space="preserve"> высказываний физического </w:t>
            </w:r>
            <w:r>
              <w:rPr>
                <w:rFonts w:ascii="Times New Roman" w:eastAsia="Calibri" w:hAnsi="Times New Roman" w:cs="Times New Roman"/>
                <w:sz w:val="28"/>
                <w:szCs w:val="28"/>
                <w:lang w:eastAsia="ru-RU"/>
              </w:rPr>
              <w:lastRenderedPageBreak/>
              <w:t xml:space="preserve">лица </w:t>
            </w:r>
            <w:r w:rsidRPr="0089751D">
              <w:rPr>
                <w:rFonts w:ascii="Times New Roman" w:eastAsia="Calibri" w:hAnsi="Times New Roman" w:cs="Times New Roman"/>
                <w:sz w:val="28"/>
                <w:szCs w:val="28"/>
                <w:lang w:eastAsia="ru-RU"/>
              </w:rPr>
              <w:t xml:space="preserve">о кандидате, об избирательном объединении, по вопросу референдума допускается только с письменного согласия данного физического лица. </w:t>
            </w:r>
            <w:r>
              <w:rPr>
                <w:rFonts w:ascii="Times New Roman" w:eastAsia="Calibri" w:hAnsi="Times New Roman" w:cs="Times New Roman"/>
                <w:sz w:val="28"/>
                <w:szCs w:val="28"/>
                <w:lang w:eastAsia="ru-RU"/>
              </w:rPr>
              <w:t>(</w:t>
            </w:r>
            <w:r w:rsidRPr="00100624">
              <w:rPr>
                <w:rFonts w:ascii="Times New Roman" w:eastAsia="Calibri" w:hAnsi="Times New Roman" w:cs="Times New Roman"/>
                <w:sz w:val="28"/>
                <w:szCs w:val="28"/>
                <w:lang w:eastAsia="ru-RU"/>
              </w:rPr>
              <w:t>ч. 9 ст. 48</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lastRenderedPageBreak/>
              <w:t>59</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89751D">
              <w:rPr>
                <w:rFonts w:ascii="Times New Roman" w:eastAsia="Calibri" w:hAnsi="Times New Roman" w:cs="Times New Roman"/>
                <w:sz w:val="28"/>
                <w:szCs w:val="28"/>
                <w:lang w:eastAsia="ru-RU"/>
              </w:rPr>
              <w:t xml:space="preserve">При проведении выборов использование в агитационных материалах изображений физического лица допускается только в </w:t>
            </w:r>
            <w:r>
              <w:rPr>
                <w:rFonts w:ascii="Times New Roman" w:eastAsia="Calibri" w:hAnsi="Times New Roman" w:cs="Times New Roman"/>
                <w:sz w:val="28"/>
                <w:szCs w:val="28"/>
                <w:lang w:eastAsia="ru-RU"/>
              </w:rPr>
              <w:t>определе</w:t>
            </w:r>
            <w:r w:rsidR="0091485F">
              <w:rPr>
                <w:rFonts w:ascii="Times New Roman" w:eastAsia="Calibri" w:hAnsi="Times New Roman" w:cs="Times New Roman"/>
                <w:sz w:val="28"/>
                <w:szCs w:val="28"/>
                <w:lang w:eastAsia="ru-RU"/>
              </w:rPr>
              <w:t xml:space="preserve">нных законодательством случаях </w:t>
            </w:r>
            <w:r>
              <w:rPr>
                <w:rFonts w:ascii="Times New Roman" w:eastAsia="Calibri" w:hAnsi="Times New Roman" w:cs="Times New Roman"/>
                <w:sz w:val="28"/>
                <w:szCs w:val="28"/>
                <w:lang w:eastAsia="ru-RU"/>
              </w:rPr>
              <w:t>(ч. 9.1 ст. 48)</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60</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w:t>
            </w:r>
            <w:r>
              <w:rPr>
                <w:rFonts w:ascii="Times New Roman" w:eastAsia="Calibri" w:hAnsi="Times New Roman" w:cs="Times New Roman"/>
                <w:sz w:val="28"/>
                <w:szCs w:val="28"/>
                <w:lang w:eastAsia="ru-RU"/>
              </w:rPr>
              <w:t>том, избирательным объединением (</w:t>
            </w:r>
            <w:r w:rsidRPr="00100624">
              <w:rPr>
                <w:rFonts w:ascii="Times New Roman" w:eastAsia="Calibri" w:hAnsi="Times New Roman" w:cs="Times New Roman"/>
                <w:sz w:val="28"/>
                <w:szCs w:val="28"/>
                <w:lang w:eastAsia="ru-RU"/>
              </w:rPr>
              <w:t>ч. 5 ст. 52</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61</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Агитационный период начинается со дня выдвижения кандидата, списка кандидатов. Агитационный период прекращается в ноль часов по местному времени з</w:t>
            </w:r>
            <w:r>
              <w:rPr>
                <w:rFonts w:ascii="Times New Roman" w:eastAsia="Calibri" w:hAnsi="Times New Roman" w:cs="Times New Roman"/>
                <w:sz w:val="28"/>
                <w:szCs w:val="28"/>
                <w:lang w:eastAsia="ru-RU"/>
              </w:rPr>
              <w:t>а одни сутки до дня голосования (</w:t>
            </w:r>
            <w:r w:rsidRPr="00100624">
              <w:rPr>
                <w:rFonts w:ascii="Times New Roman" w:eastAsia="Calibri" w:hAnsi="Times New Roman" w:cs="Times New Roman"/>
                <w:sz w:val="28"/>
                <w:szCs w:val="28"/>
                <w:lang w:eastAsia="ru-RU"/>
              </w:rPr>
              <w:t>ч. 1 ст. 49</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62</w:t>
            </w:r>
          </w:p>
        </w:tc>
        <w:tc>
          <w:tcPr>
            <w:tcW w:w="9075" w:type="dxa"/>
          </w:tcPr>
          <w:p w:rsidR="006053F6" w:rsidRPr="00100624" w:rsidRDefault="007C608D" w:rsidP="006053F6">
            <w:pPr>
              <w:jc w:val="both"/>
              <w:rPr>
                <w:rFonts w:ascii="Times New Roman" w:eastAsia="Calibri" w:hAnsi="Times New Roman" w:cs="Times New Roman"/>
                <w:sz w:val="28"/>
                <w:szCs w:val="28"/>
                <w:lang w:eastAsia="ru-RU"/>
              </w:rPr>
            </w:pPr>
            <w:r w:rsidRPr="007C608D">
              <w:rPr>
                <w:rStyle w:val="blk"/>
                <w:rFonts w:ascii="Times New Roman" w:hAnsi="Times New Roman" w:cs="Times New Roman"/>
                <w:sz w:val="28"/>
                <w:szCs w:val="28"/>
              </w:rPr>
              <w:t>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rPr>
                <w:rFonts w:ascii="Times New Roman" w:eastAsia="Calibri" w:hAnsi="Times New Roman" w:cs="Times New Roman"/>
                <w:sz w:val="28"/>
                <w:szCs w:val="28"/>
                <w:lang w:eastAsia="ru-RU"/>
              </w:rPr>
              <w:t xml:space="preserve"> </w:t>
            </w:r>
            <w:r w:rsidR="006053F6">
              <w:rPr>
                <w:rFonts w:ascii="Times New Roman" w:eastAsia="Calibri" w:hAnsi="Times New Roman" w:cs="Times New Roman"/>
                <w:sz w:val="28"/>
                <w:szCs w:val="28"/>
                <w:lang w:eastAsia="ru-RU"/>
              </w:rPr>
              <w:t>(</w:t>
            </w:r>
            <w:r w:rsidR="006053F6" w:rsidRPr="00100624">
              <w:rPr>
                <w:rFonts w:ascii="Times New Roman" w:eastAsia="Calibri" w:hAnsi="Times New Roman" w:cs="Times New Roman"/>
                <w:sz w:val="28"/>
                <w:szCs w:val="28"/>
                <w:lang w:eastAsia="ru-RU"/>
              </w:rPr>
              <w:t>ч. 2 ст. 49</w:t>
            </w:r>
            <w:r w:rsidR="006053F6">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63</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Проведение предвыборной агитации в день голосования и в предшес</w:t>
            </w:r>
            <w:r>
              <w:rPr>
                <w:rFonts w:ascii="Times New Roman" w:eastAsia="Calibri" w:hAnsi="Times New Roman" w:cs="Times New Roman"/>
                <w:sz w:val="28"/>
                <w:szCs w:val="28"/>
                <w:lang w:eastAsia="ru-RU"/>
              </w:rPr>
              <w:t>твующий ему день запрещается (</w:t>
            </w:r>
            <w:r w:rsidRPr="00100624">
              <w:rPr>
                <w:rFonts w:ascii="Times New Roman" w:eastAsia="Calibri" w:hAnsi="Times New Roman" w:cs="Times New Roman"/>
                <w:sz w:val="28"/>
                <w:szCs w:val="28"/>
                <w:lang w:eastAsia="ru-RU"/>
              </w:rPr>
              <w:t>ч. 3 ст.49</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64</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rPr>
                <w:rFonts w:ascii="Times New Roman" w:eastAsia="Calibri" w:hAnsi="Times New Roman" w:cs="Times New Roman"/>
                <w:sz w:val="28"/>
                <w:szCs w:val="28"/>
                <w:lang w:eastAsia="ru-RU"/>
              </w:rPr>
              <w:t xml:space="preserve"> (</w:t>
            </w:r>
            <w:r w:rsidRPr="00100624">
              <w:rPr>
                <w:rFonts w:ascii="Times New Roman" w:eastAsia="Calibri" w:hAnsi="Times New Roman" w:cs="Times New Roman"/>
                <w:sz w:val="28"/>
                <w:szCs w:val="28"/>
                <w:lang w:eastAsia="ru-RU"/>
              </w:rPr>
              <w:t>ч. 6 ст. 48</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65</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w:t>
            </w:r>
            <w:r w:rsidR="0091485F">
              <w:rPr>
                <w:rFonts w:ascii="Times New Roman" w:eastAsia="Calibri" w:hAnsi="Times New Roman" w:cs="Times New Roman"/>
                <w:sz w:val="28"/>
                <w:szCs w:val="28"/>
                <w:lang w:eastAsia="ru-RU"/>
              </w:rPr>
              <w:t>х сетях, включая сеть Интернет</w:t>
            </w:r>
            <w:r w:rsidRPr="00100624">
              <w:rPr>
                <w:rFonts w:ascii="Times New Roman" w:eastAsia="Calibri" w:hAnsi="Times New Roman" w:cs="Times New Roman"/>
                <w:sz w:val="28"/>
                <w:szCs w:val="28"/>
                <w:lang w:eastAsia="ru-RU"/>
              </w:rPr>
              <w:t>), выступления кандидатов и их доверенных лиц, представителей и доверенных лиц избирательных объединений, граждан на публичных мероприятиях, в СМИ (в том числе размещаемые в информационно-телекоммун</w:t>
            </w:r>
            <w:r w:rsidR="0091485F">
              <w:rPr>
                <w:rFonts w:ascii="Times New Roman" w:eastAsia="Calibri" w:hAnsi="Times New Roman" w:cs="Times New Roman"/>
                <w:sz w:val="28"/>
                <w:szCs w:val="28"/>
                <w:lang w:eastAsia="ru-RU"/>
              </w:rPr>
              <w:t>икационных сетях, включая сеть Интернет</w:t>
            </w:r>
            <w:r w:rsidRPr="00100624">
              <w:rPr>
                <w:rFonts w:ascii="Times New Roman" w:eastAsia="Calibri" w:hAnsi="Times New Roman" w:cs="Times New Roman"/>
                <w:sz w:val="28"/>
                <w:szCs w:val="28"/>
                <w:lang w:eastAsia="ru-RU"/>
              </w:rPr>
              <w:t>) не должны содержать призывы к совершению экстремистской деятельности,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w:t>
            </w:r>
            <w:r>
              <w:rPr>
                <w:rFonts w:ascii="Times New Roman" w:eastAsia="Calibri" w:hAnsi="Times New Roman" w:cs="Times New Roman"/>
                <w:sz w:val="28"/>
                <w:szCs w:val="28"/>
                <w:lang w:eastAsia="ru-RU"/>
              </w:rPr>
              <w:t>ой до степени их смешения (</w:t>
            </w:r>
            <w:r w:rsidRPr="00100624">
              <w:rPr>
                <w:rFonts w:ascii="Times New Roman" w:eastAsia="Calibri" w:hAnsi="Times New Roman" w:cs="Times New Roman"/>
                <w:sz w:val="28"/>
                <w:szCs w:val="28"/>
                <w:lang w:eastAsia="ru-RU"/>
              </w:rPr>
              <w:t>ч. 1 ст. 56</w:t>
            </w:r>
            <w:r>
              <w:rPr>
                <w:rFonts w:ascii="Times New Roman" w:eastAsia="Calibri" w:hAnsi="Times New Roman" w:cs="Times New Roman"/>
                <w:sz w:val="28"/>
                <w:szCs w:val="28"/>
                <w:lang w:eastAsia="ru-RU"/>
              </w:rPr>
              <w:t>)</w:t>
            </w:r>
          </w:p>
        </w:tc>
      </w:tr>
    </w:tbl>
    <w:p w:rsidR="005269D6" w:rsidRPr="004004BC" w:rsidRDefault="005269D6" w:rsidP="006053F6">
      <w:pPr>
        <w:jc w:val="both"/>
        <w:rPr>
          <w:rFonts w:ascii="Times New Roman" w:hAnsi="Times New Roman" w:cs="Times New Roman"/>
          <w:sz w:val="28"/>
          <w:szCs w:val="28"/>
        </w:rPr>
      </w:pPr>
    </w:p>
    <w:sectPr w:rsidR="005269D6" w:rsidRPr="004004BC" w:rsidSect="006053F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40" w:rsidRDefault="00853C40" w:rsidP="00CF5A35">
      <w:pPr>
        <w:spacing w:after="0" w:line="240" w:lineRule="auto"/>
      </w:pPr>
      <w:r>
        <w:separator/>
      </w:r>
    </w:p>
  </w:endnote>
  <w:endnote w:type="continuationSeparator" w:id="0">
    <w:p w:rsidR="00853C40" w:rsidRDefault="00853C40" w:rsidP="00CF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40" w:rsidRDefault="00853C40" w:rsidP="00CF5A35">
      <w:pPr>
        <w:spacing w:after="0" w:line="240" w:lineRule="auto"/>
      </w:pPr>
      <w:r>
        <w:separator/>
      </w:r>
    </w:p>
  </w:footnote>
  <w:footnote w:type="continuationSeparator" w:id="0">
    <w:p w:rsidR="00853C40" w:rsidRDefault="00853C40" w:rsidP="00CF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01804"/>
      <w:docPartObj>
        <w:docPartGallery w:val="Page Numbers (Top of Page)"/>
        <w:docPartUnique/>
      </w:docPartObj>
    </w:sdtPr>
    <w:sdtEndPr/>
    <w:sdtContent>
      <w:p w:rsidR="00CF5A35" w:rsidRDefault="00EE3DAB">
        <w:pPr>
          <w:pStyle w:val="a4"/>
          <w:jc w:val="center"/>
        </w:pPr>
        <w:r>
          <w:fldChar w:fldCharType="begin"/>
        </w:r>
        <w:r w:rsidR="00CF5A35">
          <w:instrText>PAGE   \* MERGEFORMAT</w:instrText>
        </w:r>
        <w:r>
          <w:fldChar w:fldCharType="separate"/>
        </w:r>
        <w:r w:rsidR="0091485F">
          <w:rPr>
            <w:noProof/>
          </w:rPr>
          <w:t>4</w:t>
        </w:r>
        <w:r>
          <w:fldChar w:fldCharType="end"/>
        </w:r>
      </w:p>
    </w:sdtContent>
  </w:sdt>
  <w:p w:rsidR="00CF5A35" w:rsidRDefault="00CF5A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9A"/>
    <w:rsid w:val="000230A4"/>
    <w:rsid w:val="00055842"/>
    <w:rsid w:val="00055882"/>
    <w:rsid w:val="0005674E"/>
    <w:rsid w:val="000D53C8"/>
    <w:rsid w:val="001211A2"/>
    <w:rsid w:val="001311FD"/>
    <w:rsid w:val="00157419"/>
    <w:rsid w:val="0018721E"/>
    <w:rsid w:val="001B78C5"/>
    <w:rsid w:val="001D2AD5"/>
    <w:rsid w:val="001E5DB1"/>
    <w:rsid w:val="001E6F7D"/>
    <w:rsid w:val="00206290"/>
    <w:rsid w:val="00290E06"/>
    <w:rsid w:val="002A4A0D"/>
    <w:rsid w:val="002D1FF2"/>
    <w:rsid w:val="00300E90"/>
    <w:rsid w:val="0037548A"/>
    <w:rsid w:val="003A3ADC"/>
    <w:rsid w:val="003F2F6D"/>
    <w:rsid w:val="004004BC"/>
    <w:rsid w:val="004859AF"/>
    <w:rsid w:val="00494901"/>
    <w:rsid w:val="005269D6"/>
    <w:rsid w:val="005400B9"/>
    <w:rsid w:val="00573E01"/>
    <w:rsid w:val="005817CA"/>
    <w:rsid w:val="005A789A"/>
    <w:rsid w:val="006053F6"/>
    <w:rsid w:val="00624B6C"/>
    <w:rsid w:val="00651DBB"/>
    <w:rsid w:val="006803D9"/>
    <w:rsid w:val="006F67BC"/>
    <w:rsid w:val="00745A21"/>
    <w:rsid w:val="00760E04"/>
    <w:rsid w:val="007833DE"/>
    <w:rsid w:val="007C608D"/>
    <w:rsid w:val="008211F8"/>
    <w:rsid w:val="00853C40"/>
    <w:rsid w:val="0089751D"/>
    <w:rsid w:val="008B0352"/>
    <w:rsid w:val="008E71AC"/>
    <w:rsid w:val="008E7B77"/>
    <w:rsid w:val="0091485F"/>
    <w:rsid w:val="00932FDF"/>
    <w:rsid w:val="009510CE"/>
    <w:rsid w:val="00991765"/>
    <w:rsid w:val="00997172"/>
    <w:rsid w:val="009F0D75"/>
    <w:rsid w:val="00A068E0"/>
    <w:rsid w:val="00A36850"/>
    <w:rsid w:val="00A614C4"/>
    <w:rsid w:val="00A83C48"/>
    <w:rsid w:val="00B26AC2"/>
    <w:rsid w:val="00BB3BD3"/>
    <w:rsid w:val="00C86657"/>
    <w:rsid w:val="00CF5A35"/>
    <w:rsid w:val="00D5576C"/>
    <w:rsid w:val="00D70BFE"/>
    <w:rsid w:val="00D92318"/>
    <w:rsid w:val="00DE20A0"/>
    <w:rsid w:val="00E26983"/>
    <w:rsid w:val="00E36329"/>
    <w:rsid w:val="00EE3DAB"/>
    <w:rsid w:val="00F77569"/>
    <w:rsid w:val="00F9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415E"/>
  <w15:docId w15:val="{3707A1E1-0EA4-4E0F-890B-246CEACB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A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A35"/>
  </w:style>
  <w:style w:type="paragraph" w:styleId="a6">
    <w:name w:val="footer"/>
    <w:basedOn w:val="a"/>
    <w:link w:val="a7"/>
    <w:uiPriority w:val="99"/>
    <w:unhideWhenUsed/>
    <w:rsid w:val="00CF5A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A35"/>
  </w:style>
  <w:style w:type="paragraph" w:styleId="a8">
    <w:name w:val="Balloon Text"/>
    <w:basedOn w:val="a"/>
    <w:link w:val="a9"/>
    <w:uiPriority w:val="99"/>
    <w:semiHidden/>
    <w:unhideWhenUsed/>
    <w:rsid w:val="001574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419"/>
    <w:rPr>
      <w:rFonts w:ascii="Tahoma" w:hAnsi="Tahoma" w:cs="Tahoma"/>
      <w:sz w:val="16"/>
      <w:szCs w:val="16"/>
    </w:rPr>
  </w:style>
  <w:style w:type="character" w:customStyle="1" w:styleId="blk">
    <w:name w:val="blk"/>
    <w:basedOn w:val="a0"/>
    <w:rsid w:val="00E36329"/>
  </w:style>
  <w:style w:type="character" w:styleId="aa">
    <w:name w:val="Hyperlink"/>
    <w:basedOn w:val="a0"/>
    <w:uiPriority w:val="99"/>
    <w:semiHidden/>
    <w:unhideWhenUsed/>
    <w:rsid w:val="00206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3158">
      <w:bodyDiv w:val="1"/>
      <w:marLeft w:val="0"/>
      <w:marRight w:val="0"/>
      <w:marTop w:val="0"/>
      <w:marBottom w:val="0"/>
      <w:divBdr>
        <w:top w:val="none" w:sz="0" w:space="0" w:color="auto"/>
        <w:left w:val="none" w:sz="0" w:space="0" w:color="auto"/>
        <w:bottom w:val="none" w:sz="0" w:space="0" w:color="auto"/>
        <w:right w:val="none" w:sz="0" w:space="0" w:color="auto"/>
      </w:divBdr>
      <w:divsChild>
        <w:div w:id="1202204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876/d71870a4a16f4a0c60a7ff9bb3da3e062ac4f37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93980/" TargetMode="External"/><Relationship Id="rId12" Type="http://schemas.openxmlformats.org/officeDocument/2006/relationships/hyperlink" Target="https://www.consultant.ru/document/cons_doc_LAW_449634/1041e1474dd71843a1a8ceec58d4bc75dd755f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9634/1041e1474dd71843a1a8ceec58d4bc75dd755f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1511/285787630b41d4963964c4c89fada1196a65cf3e/" TargetMode="External"/><Relationship Id="rId4" Type="http://schemas.openxmlformats.org/officeDocument/2006/relationships/webSettings" Target="webSettings.xml"/><Relationship Id="rId9" Type="http://schemas.openxmlformats.org/officeDocument/2006/relationships/hyperlink" Target="https://www.consultant.ru/document/cons_doc_LAW_451847/f3a150581ab0bd8135bd5a08ceed1406dc1e4a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20AE-4F25-4087-8E7F-5D87FCB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Осова Мария Игоревна</dc:creator>
  <cp:lastModifiedBy>Internet_6</cp:lastModifiedBy>
  <cp:revision>5</cp:revision>
  <cp:lastPrinted>2015-12-08T13:00:00Z</cp:lastPrinted>
  <dcterms:created xsi:type="dcterms:W3CDTF">2017-10-24T12:56:00Z</dcterms:created>
  <dcterms:modified xsi:type="dcterms:W3CDTF">2023-11-15T04:48:00Z</dcterms:modified>
</cp:coreProperties>
</file>