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12" w:rsidRDefault="00CC3812" w:rsidP="00CC3812">
      <w:pPr>
        <w:pStyle w:val="10"/>
        <w:shd w:val="clear" w:color="auto" w:fill="auto"/>
        <w:tabs>
          <w:tab w:val="left" w:pos="3526"/>
          <w:tab w:val="left" w:pos="9962"/>
        </w:tabs>
        <w:ind w:left="540" w:firstLine="0"/>
        <w:rPr>
          <w:rStyle w:val="11"/>
          <w:b/>
          <w:bCs/>
        </w:rPr>
      </w:pPr>
      <w:bookmarkStart w:id="0" w:name="bookmark0"/>
    </w:p>
    <w:p w:rsidR="00CC3812" w:rsidRDefault="00CC3812" w:rsidP="00CC3812">
      <w:pPr>
        <w:pStyle w:val="10"/>
        <w:shd w:val="clear" w:color="auto" w:fill="auto"/>
        <w:tabs>
          <w:tab w:val="left" w:pos="3526"/>
          <w:tab w:val="left" w:pos="9962"/>
        </w:tabs>
        <w:ind w:left="540" w:firstLine="0"/>
        <w:jc w:val="center"/>
        <w:rPr>
          <w:rStyle w:val="11"/>
          <w:b/>
          <w:bCs/>
        </w:rPr>
      </w:pPr>
    </w:p>
    <w:p w:rsidR="00CC3812" w:rsidRDefault="00CC3812" w:rsidP="00A2313F">
      <w:pPr>
        <w:pStyle w:val="10"/>
        <w:shd w:val="clear" w:color="auto" w:fill="auto"/>
        <w:tabs>
          <w:tab w:val="left" w:pos="3526"/>
          <w:tab w:val="left" w:pos="9962"/>
        </w:tabs>
        <w:ind w:firstLine="0"/>
        <w:jc w:val="center"/>
        <w:rPr>
          <w:rStyle w:val="11"/>
          <w:b/>
          <w:bCs/>
        </w:rPr>
      </w:pPr>
      <w:r>
        <w:rPr>
          <w:rStyle w:val="11"/>
          <w:b/>
          <w:bCs/>
        </w:rPr>
        <w:t>УПРАВЛЕНИЕ ФЕДЕРА</w:t>
      </w:r>
      <w:r w:rsidR="00B53096">
        <w:rPr>
          <w:rStyle w:val="11"/>
          <w:b/>
          <w:bCs/>
        </w:rPr>
        <w:t>ЛЬН</w:t>
      </w:r>
      <w:r>
        <w:rPr>
          <w:rStyle w:val="11"/>
          <w:b/>
          <w:bCs/>
        </w:rPr>
        <w:t>ОЙ СЛУЖБЫ</w:t>
      </w:r>
      <w:r w:rsidR="00B53096">
        <w:rPr>
          <w:rStyle w:val="11"/>
          <w:b/>
          <w:bCs/>
        </w:rPr>
        <w:t xml:space="preserve"> ПО НАД</w:t>
      </w:r>
      <w:r>
        <w:rPr>
          <w:rStyle w:val="11"/>
          <w:b/>
          <w:bCs/>
        </w:rPr>
        <w:t>ЗОРУ</w:t>
      </w:r>
      <w:r w:rsidR="00B53096">
        <w:rPr>
          <w:rStyle w:val="11"/>
          <w:b/>
          <w:bCs/>
        </w:rPr>
        <w:t xml:space="preserve"> В </w:t>
      </w:r>
      <w:bookmarkEnd w:id="0"/>
      <w:r>
        <w:rPr>
          <w:rStyle w:val="11"/>
          <w:b/>
          <w:bCs/>
        </w:rPr>
        <w:t xml:space="preserve">СФЕРЕ СВЯЗИ, МАССОВЫХ КОММУНИКАЦИЙ И ИНФОРМАЦИОННЫХ ТЕХНОЛОГИЙ </w:t>
      </w:r>
    </w:p>
    <w:p w:rsidR="00CC3812" w:rsidRDefault="00CC3812" w:rsidP="00A2313F">
      <w:pPr>
        <w:pStyle w:val="10"/>
        <w:shd w:val="clear" w:color="auto" w:fill="auto"/>
        <w:tabs>
          <w:tab w:val="left" w:pos="3526"/>
          <w:tab w:val="left" w:pos="9962"/>
        </w:tabs>
        <w:ind w:firstLine="0"/>
        <w:jc w:val="center"/>
        <w:rPr>
          <w:rStyle w:val="11"/>
          <w:b/>
          <w:bCs/>
        </w:rPr>
      </w:pPr>
      <w:r>
        <w:rPr>
          <w:rStyle w:val="11"/>
          <w:b/>
          <w:bCs/>
        </w:rPr>
        <w:t>ПО АМУРСКОЙ ОБЛАСТИ</w:t>
      </w:r>
    </w:p>
    <w:p w:rsidR="004149FE" w:rsidRDefault="00CC3812" w:rsidP="00A2313F">
      <w:pPr>
        <w:pStyle w:val="10"/>
        <w:shd w:val="clear" w:color="auto" w:fill="auto"/>
        <w:tabs>
          <w:tab w:val="left" w:pos="3526"/>
          <w:tab w:val="left" w:pos="9962"/>
        </w:tabs>
        <w:ind w:firstLine="0"/>
        <w:jc w:val="center"/>
      </w:pPr>
      <w:r>
        <w:rPr>
          <w:rStyle w:val="11"/>
          <w:b/>
          <w:bCs/>
        </w:rPr>
        <w:t>(УПРАВЛЕНИЕ РОСКОМНАДЗОРА ПО АМУРСКОЙ ОБЛАСТИ)</w:t>
      </w:r>
    </w:p>
    <w:p w:rsidR="00CC3812" w:rsidRDefault="00CC3812" w:rsidP="00A2313F">
      <w:pPr>
        <w:pStyle w:val="30"/>
        <w:shd w:val="clear" w:color="auto" w:fill="auto"/>
        <w:tabs>
          <w:tab w:val="left" w:pos="9962"/>
        </w:tabs>
        <w:spacing w:before="0" w:after="336"/>
        <w:ind w:right="20"/>
        <w:rPr>
          <w:rStyle w:val="31"/>
          <w:b/>
          <w:bCs/>
        </w:rPr>
      </w:pPr>
    </w:p>
    <w:p w:rsidR="004149FE" w:rsidRDefault="00B53096" w:rsidP="00A2313F">
      <w:pPr>
        <w:pStyle w:val="30"/>
        <w:shd w:val="clear" w:color="auto" w:fill="auto"/>
        <w:tabs>
          <w:tab w:val="left" w:pos="9962"/>
        </w:tabs>
        <w:spacing w:before="0" w:after="336"/>
        <w:ind w:right="20"/>
      </w:pPr>
      <w:r>
        <w:rPr>
          <w:rStyle w:val="31"/>
          <w:b/>
          <w:bCs/>
        </w:rPr>
        <w:t>Реквизиты для уплаты государственной пошлины</w:t>
      </w:r>
      <w:r>
        <w:rPr>
          <w:rStyle w:val="31"/>
          <w:b/>
          <w:bCs/>
        </w:rPr>
        <w:br/>
        <w:t xml:space="preserve">за государственную регистрацию средства массовой </w:t>
      </w:r>
      <w:r w:rsidR="00CC3812">
        <w:rPr>
          <w:rStyle w:val="31"/>
          <w:b/>
          <w:bCs/>
        </w:rPr>
        <w:t>информации (внесение изменений в запись о регистрации средства массовой информации), продукция</w:t>
      </w:r>
      <w:r>
        <w:rPr>
          <w:rStyle w:val="31"/>
          <w:b/>
          <w:bCs/>
        </w:rPr>
        <w:t xml:space="preserve"> которого подлежит распространению</w:t>
      </w:r>
      <w:r>
        <w:rPr>
          <w:rStyle w:val="31"/>
          <w:b/>
          <w:bCs/>
        </w:rPr>
        <w:br/>
        <w:t xml:space="preserve">на территории </w:t>
      </w:r>
      <w:r w:rsidR="00CC3812">
        <w:rPr>
          <w:rStyle w:val="31"/>
          <w:b/>
          <w:bCs/>
        </w:rPr>
        <w:t>Амурской области.</w:t>
      </w:r>
    </w:p>
    <w:p w:rsidR="004149FE" w:rsidRDefault="00B53096" w:rsidP="00A2313F">
      <w:pPr>
        <w:pStyle w:val="120"/>
        <w:shd w:val="clear" w:color="auto" w:fill="auto"/>
        <w:tabs>
          <w:tab w:val="left" w:pos="9962"/>
        </w:tabs>
        <w:spacing w:after="0" w:line="320" w:lineRule="exact"/>
        <w:ind w:right="20"/>
        <w:jc w:val="center"/>
        <w:rPr>
          <w:rStyle w:val="122"/>
          <w:b/>
          <w:bCs/>
        </w:rPr>
      </w:pPr>
      <w:bookmarkStart w:id="1" w:name="bookmark2"/>
      <w:r w:rsidRPr="00CC3812">
        <w:rPr>
          <w:highlight w:val="yellow"/>
        </w:rPr>
        <w:t xml:space="preserve">Реквизиты вступают в действие </w:t>
      </w:r>
      <w:r w:rsidR="00206587" w:rsidRPr="00CC3812">
        <w:rPr>
          <w:rStyle w:val="1214pt"/>
          <w:b/>
          <w:highlight w:val="yellow"/>
          <w:u w:val="none"/>
        </w:rPr>
        <w:t>с</w:t>
      </w:r>
      <w:r w:rsidR="00206587" w:rsidRPr="00CC3812">
        <w:rPr>
          <w:rStyle w:val="1214pt"/>
          <w:highlight w:val="yellow"/>
          <w:u w:val="none"/>
        </w:rPr>
        <w:t xml:space="preserve"> </w:t>
      </w:r>
      <w:r w:rsidR="00206587" w:rsidRPr="00CC3812">
        <w:rPr>
          <w:rStyle w:val="122"/>
          <w:b/>
          <w:bCs/>
          <w:highlight w:val="yellow"/>
          <w:u w:val="none"/>
        </w:rPr>
        <w:t>1</w:t>
      </w:r>
      <w:r w:rsidR="00CC3812">
        <w:rPr>
          <w:rStyle w:val="122"/>
          <w:b/>
          <w:bCs/>
          <w:highlight w:val="yellow"/>
        </w:rPr>
        <w:t xml:space="preserve"> </w:t>
      </w:r>
      <w:r w:rsidRPr="00CC3812">
        <w:rPr>
          <w:rStyle w:val="122"/>
          <w:b/>
          <w:bCs/>
          <w:highlight w:val="yellow"/>
        </w:rPr>
        <w:t>января 2018 г.</w:t>
      </w:r>
      <w:bookmarkEnd w:id="1"/>
    </w:p>
    <w:p w:rsidR="00CC3812" w:rsidRDefault="00CC3812" w:rsidP="00A2313F">
      <w:pPr>
        <w:pStyle w:val="120"/>
        <w:shd w:val="clear" w:color="auto" w:fill="auto"/>
        <w:tabs>
          <w:tab w:val="left" w:pos="9962"/>
        </w:tabs>
        <w:spacing w:after="0" w:line="320" w:lineRule="exact"/>
        <w:ind w:right="20"/>
        <w:jc w:val="center"/>
      </w:pPr>
    </w:p>
    <w:p w:rsidR="004149FE" w:rsidRPr="00CC3812" w:rsidRDefault="00B53096" w:rsidP="00A2313F">
      <w:pPr>
        <w:pStyle w:val="40"/>
        <w:shd w:val="clear" w:color="auto" w:fill="auto"/>
        <w:tabs>
          <w:tab w:val="left" w:pos="9962"/>
        </w:tabs>
        <w:spacing w:before="0"/>
        <w:rPr>
          <w:b w:val="0"/>
        </w:rPr>
      </w:pPr>
      <w:r w:rsidRPr="00CC3812">
        <w:t>Получатель</w:t>
      </w:r>
      <w:r w:rsidR="00CC3812" w:rsidRPr="00CC3812">
        <w:t xml:space="preserve"> </w:t>
      </w:r>
      <w:r w:rsidR="00CC3812" w:rsidRPr="00CC3812">
        <w:rPr>
          <w:b w:val="0"/>
        </w:rPr>
        <w:t xml:space="preserve">УФК по Амурской области (Управление Федеральной службы по надзору в сфере связи, информационных технологий и массовых коммуникаций по Амурской области) </w:t>
      </w:r>
    </w:p>
    <w:p w:rsidR="00CC3812" w:rsidRPr="00CC3812" w:rsidRDefault="00B53096" w:rsidP="00A2313F">
      <w:pPr>
        <w:pStyle w:val="40"/>
        <w:shd w:val="clear" w:color="auto" w:fill="auto"/>
        <w:tabs>
          <w:tab w:val="left" w:pos="9962"/>
        </w:tabs>
        <w:spacing w:before="0"/>
        <w:rPr>
          <w:rStyle w:val="41"/>
        </w:rPr>
      </w:pPr>
      <w:r w:rsidRPr="00CC3812">
        <w:t xml:space="preserve">Лицевой счет </w:t>
      </w:r>
      <w:r w:rsidR="00CC3812" w:rsidRPr="00CC3812">
        <w:rPr>
          <w:b w:val="0"/>
        </w:rPr>
        <w:t>04231А19140</w:t>
      </w:r>
      <w:r w:rsidR="00CC3812" w:rsidRPr="00CC3812">
        <w:t xml:space="preserve"> </w:t>
      </w:r>
      <w:r w:rsidRPr="00CC3812">
        <w:t>И</w:t>
      </w:r>
      <w:r w:rsidRPr="00CC3812">
        <w:rPr>
          <w:rStyle w:val="42"/>
          <w:b/>
          <w:bCs/>
          <w:u w:val="none"/>
        </w:rPr>
        <w:t>НН</w:t>
      </w:r>
      <w:r w:rsidRPr="00CC3812">
        <w:t xml:space="preserve"> </w:t>
      </w:r>
      <w:r w:rsidR="00CC3812" w:rsidRPr="00CC3812">
        <w:rPr>
          <w:rStyle w:val="ab"/>
          <w:shd w:val="clear" w:color="auto" w:fill="FFFFFF"/>
        </w:rPr>
        <w:t>2801098070 </w:t>
      </w:r>
    </w:p>
    <w:p w:rsidR="00CC3812" w:rsidRPr="00CC3812" w:rsidRDefault="00B53096" w:rsidP="00A2313F">
      <w:pPr>
        <w:pStyle w:val="40"/>
        <w:shd w:val="clear" w:color="auto" w:fill="auto"/>
        <w:tabs>
          <w:tab w:val="left" w:pos="9962"/>
        </w:tabs>
        <w:spacing w:before="0"/>
        <w:rPr>
          <w:rStyle w:val="41"/>
        </w:rPr>
      </w:pPr>
      <w:r w:rsidRPr="00CC3812">
        <w:t xml:space="preserve">КПП </w:t>
      </w:r>
      <w:r w:rsidR="00CC3812" w:rsidRPr="00CC3812">
        <w:rPr>
          <w:rStyle w:val="ab"/>
          <w:shd w:val="clear" w:color="auto" w:fill="FFFFFF"/>
        </w:rPr>
        <w:t>280101001</w:t>
      </w:r>
    </w:p>
    <w:p w:rsidR="00CC3812" w:rsidRPr="00CC3812" w:rsidRDefault="00B53096" w:rsidP="00A2313F">
      <w:pPr>
        <w:pStyle w:val="40"/>
        <w:shd w:val="clear" w:color="auto" w:fill="auto"/>
        <w:tabs>
          <w:tab w:val="left" w:pos="9962"/>
        </w:tabs>
        <w:spacing w:before="0"/>
      </w:pPr>
      <w:r w:rsidRPr="00CC3812">
        <w:t xml:space="preserve">Банк получателя </w:t>
      </w:r>
      <w:r w:rsidR="00CC3812" w:rsidRPr="00CC3812">
        <w:rPr>
          <w:b w:val="0"/>
        </w:rPr>
        <w:t xml:space="preserve">Отделение Благовещенск </w:t>
      </w:r>
      <w:proofErr w:type="gramStart"/>
      <w:r w:rsidR="00CC3812" w:rsidRPr="00CC3812">
        <w:rPr>
          <w:b w:val="0"/>
        </w:rPr>
        <w:t>г</w:t>
      </w:r>
      <w:proofErr w:type="gramEnd"/>
      <w:r w:rsidR="00CC3812" w:rsidRPr="00CC3812">
        <w:rPr>
          <w:b w:val="0"/>
        </w:rPr>
        <w:t>. Благовещенск</w:t>
      </w:r>
    </w:p>
    <w:p w:rsidR="004149FE" w:rsidRPr="00CC3812" w:rsidRDefault="00B53096" w:rsidP="00A2313F">
      <w:pPr>
        <w:pStyle w:val="40"/>
        <w:shd w:val="clear" w:color="auto" w:fill="auto"/>
        <w:tabs>
          <w:tab w:val="left" w:pos="9962"/>
        </w:tabs>
        <w:spacing w:before="0"/>
      </w:pPr>
      <w:r w:rsidRPr="00CC3812">
        <w:t>БИК</w:t>
      </w:r>
      <w:r w:rsidR="00CC3812" w:rsidRPr="00CC3812">
        <w:t xml:space="preserve"> </w:t>
      </w:r>
      <w:r w:rsidR="00CC3812" w:rsidRPr="00CC3812">
        <w:rPr>
          <w:rStyle w:val="ab"/>
          <w:shd w:val="clear" w:color="auto" w:fill="FFFFFF"/>
        </w:rPr>
        <w:t>041012001</w:t>
      </w:r>
      <w:bookmarkStart w:id="2" w:name="_GoBack"/>
      <w:bookmarkEnd w:id="2"/>
    </w:p>
    <w:p w:rsidR="00CC3812" w:rsidRPr="00CC3812" w:rsidRDefault="00B53096" w:rsidP="00A2313F">
      <w:pPr>
        <w:pStyle w:val="40"/>
        <w:shd w:val="clear" w:color="auto" w:fill="auto"/>
        <w:tabs>
          <w:tab w:val="left" w:pos="9962"/>
        </w:tabs>
        <w:spacing w:before="0"/>
      </w:pPr>
      <w:r w:rsidRPr="00CC3812">
        <w:t xml:space="preserve">Расчетный счет </w:t>
      </w:r>
      <w:r w:rsidR="00CC3812" w:rsidRPr="00CC3812">
        <w:rPr>
          <w:rStyle w:val="ab"/>
          <w:shd w:val="clear" w:color="auto" w:fill="FFFFFF"/>
        </w:rPr>
        <w:t>40101810000000010003</w:t>
      </w:r>
    </w:p>
    <w:p w:rsidR="00CC3812" w:rsidRPr="00CC3812" w:rsidRDefault="00B53096" w:rsidP="00A2313F">
      <w:pPr>
        <w:pStyle w:val="40"/>
        <w:shd w:val="clear" w:color="auto" w:fill="auto"/>
        <w:tabs>
          <w:tab w:val="left" w:pos="9962"/>
        </w:tabs>
        <w:spacing w:before="0"/>
        <w:rPr>
          <w:rStyle w:val="43"/>
        </w:rPr>
      </w:pPr>
      <w:r w:rsidRPr="00CC3812">
        <w:t>Корр. счет</w:t>
      </w:r>
      <w:proofErr w:type="gramStart"/>
      <w:r w:rsidRPr="00CC3812">
        <w:t xml:space="preserve"> </w:t>
      </w:r>
      <w:r w:rsidRPr="00CC3812">
        <w:rPr>
          <w:rStyle w:val="43"/>
        </w:rPr>
        <w:t>Н</w:t>
      </w:r>
      <w:proofErr w:type="gramEnd"/>
      <w:r w:rsidRPr="00CC3812">
        <w:rPr>
          <w:rStyle w:val="43"/>
        </w:rPr>
        <w:t xml:space="preserve">ет </w:t>
      </w:r>
    </w:p>
    <w:p w:rsidR="004149FE" w:rsidRPr="00CC3812" w:rsidRDefault="00B53096" w:rsidP="00A2313F">
      <w:pPr>
        <w:pStyle w:val="40"/>
        <w:shd w:val="clear" w:color="auto" w:fill="auto"/>
        <w:tabs>
          <w:tab w:val="left" w:pos="9962"/>
        </w:tabs>
        <w:spacing w:before="0"/>
      </w:pPr>
      <w:r w:rsidRPr="00CC3812">
        <w:t xml:space="preserve">ОКТМО </w:t>
      </w:r>
      <w:r w:rsidR="00CC3812" w:rsidRPr="00CC3812">
        <w:rPr>
          <w:rStyle w:val="ab"/>
          <w:shd w:val="clear" w:color="auto" w:fill="FFFFFF"/>
        </w:rPr>
        <w:t>10701000</w:t>
      </w:r>
    </w:p>
    <w:p w:rsidR="004149FE" w:rsidRPr="00CC3812" w:rsidRDefault="00B53096" w:rsidP="00A2313F">
      <w:pPr>
        <w:pStyle w:val="50"/>
        <w:shd w:val="clear" w:color="auto" w:fill="auto"/>
        <w:tabs>
          <w:tab w:val="left" w:pos="2894"/>
          <w:tab w:val="left" w:pos="9962"/>
        </w:tabs>
      </w:pPr>
      <w:r w:rsidRPr="00CC3812">
        <w:rPr>
          <w:rStyle w:val="51"/>
        </w:rPr>
        <w:t xml:space="preserve">КБК </w:t>
      </w:r>
      <w:r w:rsidR="00CC3812" w:rsidRPr="00CC3812">
        <w:rPr>
          <w:rStyle w:val="ab"/>
          <w:shd w:val="clear" w:color="auto" w:fill="FFFFFF"/>
        </w:rPr>
        <w:t>096 108 0713</w:t>
      </w:r>
      <w:r w:rsidR="00A71BCE">
        <w:rPr>
          <w:rStyle w:val="ab"/>
          <w:shd w:val="clear" w:color="auto" w:fill="FFFFFF"/>
        </w:rPr>
        <w:t>0</w:t>
      </w:r>
      <w:r w:rsidR="00CC3812" w:rsidRPr="00CC3812">
        <w:rPr>
          <w:rStyle w:val="ab"/>
          <w:shd w:val="clear" w:color="auto" w:fill="FFFFFF"/>
        </w:rPr>
        <w:t xml:space="preserve"> 01 1000 110</w:t>
      </w:r>
      <w:r w:rsidRPr="00CC3812">
        <w:rPr>
          <w:rStyle w:val="51"/>
        </w:rPr>
        <w:t xml:space="preserve"> </w:t>
      </w:r>
      <w:r w:rsidRPr="00CC3812">
        <w:t xml:space="preserve">«Государственная пошлина за </w:t>
      </w:r>
      <w:proofErr w:type="gramStart"/>
      <w:r w:rsidRPr="00CC3812">
        <w:t>государственную</w:t>
      </w:r>
      <w:proofErr w:type="gramEnd"/>
    </w:p>
    <w:p w:rsidR="004149FE" w:rsidRDefault="00B53096" w:rsidP="00A2313F">
      <w:pPr>
        <w:pStyle w:val="50"/>
        <w:shd w:val="clear" w:color="auto" w:fill="auto"/>
        <w:tabs>
          <w:tab w:val="left" w:pos="9962"/>
        </w:tabs>
        <w:rPr>
          <w:rStyle w:val="51"/>
          <w:b w:val="0"/>
        </w:rPr>
      </w:pPr>
      <w:r w:rsidRPr="00CC3812">
        <w:t xml:space="preserve">регистрацию средства массовой информации, за внесение изменений в запись о регистрации средства массовой информации (в том числе связанных с изменением тематики или специализации), продукция которого </w:t>
      </w:r>
      <w:r w:rsidRPr="00CC3812">
        <w:rPr>
          <w:rStyle w:val="51"/>
        </w:rPr>
        <w:t xml:space="preserve">предназначена для распространения преимущественно на территории </w:t>
      </w:r>
      <w:r w:rsidR="00CC3812">
        <w:rPr>
          <w:rStyle w:val="51"/>
        </w:rPr>
        <w:t>Амурской области</w:t>
      </w:r>
      <w:r w:rsidR="00CC3812" w:rsidRPr="00CC3812">
        <w:rPr>
          <w:rStyle w:val="51"/>
          <w:b w:val="0"/>
        </w:rPr>
        <w:t>»</w:t>
      </w:r>
    </w:p>
    <w:p w:rsidR="00CC3812" w:rsidRDefault="00CC3812" w:rsidP="00A2313F">
      <w:pPr>
        <w:pStyle w:val="50"/>
        <w:shd w:val="clear" w:color="auto" w:fill="auto"/>
        <w:tabs>
          <w:tab w:val="left" w:pos="9962"/>
        </w:tabs>
        <w:rPr>
          <w:rStyle w:val="51"/>
          <w:b w:val="0"/>
        </w:rPr>
      </w:pPr>
    </w:p>
    <w:p w:rsidR="00CC3812" w:rsidRPr="00CC3812" w:rsidRDefault="00CC3812" w:rsidP="00CC3812">
      <w:pPr>
        <w:pStyle w:val="50"/>
        <w:shd w:val="clear" w:color="auto" w:fill="auto"/>
      </w:pPr>
    </w:p>
    <w:p w:rsidR="00206587" w:rsidRDefault="00206587" w:rsidP="00CC3812">
      <w:pPr>
        <w:pStyle w:val="60"/>
        <w:shd w:val="clear" w:color="auto" w:fill="auto"/>
        <w:spacing w:before="0" w:after="0" w:line="210" w:lineRule="exact"/>
        <w:rPr>
          <w:rStyle w:val="61"/>
          <w:b/>
          <w:bCs/>
        </w:rPr>
      </w:pPr>
    </w:p>
    <w:p w:rsidR="00206587" w:rsidRDefault="00206587" w:rsidP="00CC3812">
      <w:pPr>
        <w:pStyle w:val="60"/>
        <w:shd w:val="clear" w:color="auto" w:fill="auto"/>
        <w:spacing w:before="0" w:after="0" w:line="210" w:lineRule="exact"/>
        <w:rPr>
          <w:rStyle w:val="61"/>
          <w:b/>
          <w:bCs/>
        </w:rPr>
      </w:pPr>
    </w:p>
    <w:p w:rsidR="00206587" w:rsidRDefault="00206587" w:rsidP="00CC3812">
      <w:pPr>
        <w:pStyle w:val="60"/>
        <w:shd w:val="clear" w:color="auto" w:fill="auto"/>
        <w:spacing w:before="0" w:after="0" w:line="210" w:lineRule="exact"/>
        <w:rPr>
          <w:rStyle w:val="61"/>
          <w:b/>
          <w:bCs/>
        </w:rPr>
      </w:pPr>
    </w:p>
    <w:p w:rsidR="00206587" w:rsidRDefault="00206587" w:rsidP="00CC3812">
      <w:pPr>
        <w:pStyle w:val="60"/>
        <w:shd w:val="clear" w:color="auto" w:fill="auto"/>
        <w:spacing w:before="0" w:after="0" w:line="210" w:lineRule="exact"/>
        <w:rPr>
          <w:rStyle w:val="61"/>
          <w:b/>
          <w:bCs/>
        </w:rPr>
      </w:pPr>
    </w:p>
    <w:p w:rsidR="00206587" w:rsidRDefault="00206587" w:rsidP="00CC3812">
      <w:pPr>
        <w:pStyle w:val="60"/>
        <w:shd w:val="clear" w:color="auto" w:fill="auto"/>
        <w:spacing w:before="0" w:after="0" w:line="210" w:lineRule="exact"/>
        <w:rPr>
          <w:rStyle w:val="61"/>
          <w:b/>
          <w:bCs/>
        </w:rPr>
      </w:pPr>
    </w:p>
    <w:p w:rsidR="00206587" w:rsidRDefault="00206587" w:rsidP="00CC3812">
      <w:pPr>
        <w:pStyle w:val="60"/>
        <w:shd w:val="clear" w:color="auto" w:fill="auto"/>
        <w:spacing w:before="0" w:after="0" w:line="210" w:lineRule="exact"/>
        <w:rPr>
          <w:rStyle w:val="61"/>
          <w:b/>
          <w:bCs/>
        </w:rPr>
      </w:pPr>
    </w:p>
    <w:p w:rsidR="00206587" w:rsidRDefault="00206587" w:rsidP="00CC3812">
      <w:pPr>
        <w:pStyle w:val="60"/>
        <w:shd w:val="clear" w:color="auto" w:fill="auto"/>
        <w:spacing w:before="0" w:after="0" w:line="210" w:lineRule="exact"/>
        <w:rPr>
          <w:rStyle w:val="61"/>
          <w:b/>
          <w:bCs/>
        </w:rPr>
      </w:pPr>
    </w:p>
    <w:p w:rsidR="004149FE" w:rsidRPr="00206587" w:rsidRDefault="00B53096" w:rsidP="00206587">
      <w:pPr>
        <w:pStyle w:val="60"/>
        <w:shd w:val="clear" w:color="auto" w:fill="auto"/>
        <w:spacing w:before="0" w:after="0" w:line="210" w:lineRule="exact"/>
        <w:sectPr w:rsidR="004149FE" w:rsidRPr="00206587" w:rsidSect="00206587">
          <w:pgSz w:w="11900" w:h="16840"/>
          <w:pgMar w:top="1134" w:right="567" w:bottom="1134" w:left="1418" w:header="0" w:footer="3" w:gutter="0"/>
          <w:cols w:space="720"/>
          <w:noEndnote/>
          <w:docGrid w:linePitch="360"/>
        </w:sectPr>
      </w:pPr>
      <w:r>
        <w:rPr>
          <w:rStyle w:val="61"/>
          <w:b/>
          <w:bCs/>
        </w:rPr>
        <w:t xml:space="preserve">Телефоны для консультаций: </w:t>
      </w:r>
      <w:r w:rsidR="00FB1DEE">
        <w:t>(4162) 49-40-24 доб.210</w:t>
      </w:r>
      <w:r w:rsidR="00206587">
        <w:t xml:space="preserve"> </w:t>
      </w:r>
      <w:r>
        <w:t xml:space="preserve"> </w:t>
      </w:r>
    </w:p>
    <w:p w:rsidR="00206587" w:rsidRDefault="00206587">
      <w:pPr>
        <w:rPr>
          <w:noProof/>
          <w:sz w:val="2"/>
          <w:szCs w:val="2"/>
          <w:lang w:bidi="ar-SA"/>
        </w:rPr>
      </w:pPr>
    </w:p>
    <w:p w:rsidR="004149FE" w:rsidRDefault="00A71BCE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1086987</wp:posOffset>
            </wp:positionH>
            <wp:positionV relativeFrom="paragraph">
              <wp:posOffset>4757903</wp:posOffset>
            </wp:positionV>
            <wp:extent cx="76485" cy="177421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534" t="54984" r="80607" b="41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" cy="177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E38">
        <w:rPr>
          <w:noProof/>
          <w:sz w:val="2"/>
          <w:szCs w:val="2"/>
          <w:lang w:bidi="ar-SA"/>
        </w:rPr>
        <w:pict>
          <v:rect id="_x0000_s1026" style="position:absolute;margin-left:86.85pt;margin-top:379.5pt;width:3.55pt;height:9.85pt;z-index:251658240;mso-position-horizontal-relative:text;mso-position-vertical-relative:text" stroked="f"/>
        </w:pict>
      </w:r>
      <w:r w:rsidR="00206587">
        <w:rPr>
          <w:noProof/>
          <w:sz w:val="2"/>
          <w:szCs w:val="2"/>
          <w:lang w:bidi="ar-SA"/>
        </w:rPr>
        <w:drawing>
          <wp:inline distT="0" distB="0" distL="0" distR="0">
            <wp:extent cx="7152744" cy="9109710"/>
            <wp:effectExtent l="0" t="0" r="0" b="0"/>
            <wp:docPr id="1" name="Рисунок 1" descr="C:\Users\Администратор\Desktop\йцукенгл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йцукенгл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7829"/>
                    <a:stretch/>
                  </pic:blipFill>
                  <pic:spPr bwMode="auto">
                    <a:xfrm>
                      <a:off x="0" y="0"/>
                      <a:ext cx="7164050" cy="912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06587" w:rsidRDefault="00206587">
      <w:pPr>
        <w:rPr>
          <w:rStyle w:val="27"/>
          <w:rFonts w:eastAsia="Arial Unicode MS"/>
        </w:rPr>
      </w:pPr>
    </w:p>
    <w:sectPr w:rsidR="00206587" w:rsidSect="00F22E2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AB1" w:rsidRDefault="00951AB1">
      <w:r>
        <w:separator/>
      </w:r>
    </w:p>
  </w:endnote>
  <w:endnote w:type="continuationSeparator" w:id="0">
    <w:p w:rsidR="00951AB1" w:rsidRDefault="00951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AB1" w:rsidRDefault="00951AB1"/>
  </w:footnote>
  <w:footnote w:type="continuationSeparator" w:id="0">
    <w:p w:rsidR="00951AB1" w:rsidRDefault="00951AB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149FE"/>
    <w:rsid w:val="000A5E38"/>
    <w:rsid w:val="00206587"/>
    <w:rsid w:val="0031269C"/>
    <w:rsid w:val="004149FE"/>
    <w:rsid w:val="006942FF"/>
    <w:rsid w:val="006A7D64"/>
    <w:rsid w:val="00951AB1"/>
    <w:rsid w:val="00A2313F"/>
    <w:rsid w:val="00A71BCE"/>
    <w:rsid w:val="00B53096"/>
    <w:rsid w:val="00CC3812"/>
    <w:rsid w:val="00DB3FF7"/>
    <w:rsid w:val="00F22E23"/>
    <w:rsid w:val="00FB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2E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2E23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F22E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sid w:val="00F22E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F22E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F22E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F22E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21">
    <w:name w:val="Заголовок №1 (2)"/>
    <w:basedOn w:val="12"/>
    <w:rsid w:val="00F22E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22E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sid w:val="00F22E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214pt">
    <w:name w:val="Заголовок №1 (2) + 14 pt;Не полужирный"/>
    <w:basedOn w:val="12"/>
    <w:rsid w:val="00F22E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2">
    <w:name w:val="Заголовок №1 (2)"/>
    <w:basedOn w:val="12"/>
    <w:rsid w:val="00F22E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22E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sid w:val="00F22E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F22E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3">
    <w:name w:val="Основной текст (4) + Не полужирный"/>
    <w:basedOn w:val="4"/>
    <w:rsid w:val="00F22E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22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Полужирный"/>
    <w:basedOn w:val="5"/>
    <w:rsid w:val="00F22E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22E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sid w:val="00F22E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F22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 + Курсив"/>
    <w:basedOn w:val="5"/>
    <w:rsid w:val="00F22E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4">
    <w:name w:val="Основной текст (5)"/>
    <w:basedOn w:val="5"/>
    <w:rsid w:val="00F22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5">
    <w:name w:val="Основной текст (5) + Полужирный"/>
    <w:basedOn w:val="5"/>
    <w:rsid w:val="00F22E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6">
    <w:name w:val="Основной текст (5) + Полужирный"/>
    <w:basedOn w:val="5"/>
    <w:rsid w:val="00F22E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7">
    <w:name w:val="Основной текст (5) + Полужирный"/>
    <w:basedOn w:val="5"/>
    <w:rsid w:val="00F22E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F22E23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sid w:val="00F22E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2">
    <w:name w:val="Основной текст (7)"/>
    <w:basedOn w:val="7"/>
    <w:rsid w:val="00F22E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22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Подпись к таблице_"/>
    <w:basedOn w:val="a0"/>
    <w:link w:val="a8"/>
    <w:rsid w:val="00F22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Подпись к таблице (2)_"/>
    <w:basedOn w:val="a0"/>
    <w:link w:val="20"/>
    <w:rsid w:val="00F22E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sid w:val="00F22E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 + Не полужирный"/>
    <w:basedOn w:val="21"/>
    <w:rsid w:val="00F22E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Не полужирный"/>
    <w:basedOn w:val="21"/>
    <w:rsid w:val="00F22E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F22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ArialNarrow12pt">
    <w:name w:val="Основной текст (9) + Arial Narrow;12 pt"/>
    <w:basedOn w:val="9"/>
    <w:rsid w:val="00F22E2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F22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4"/>
      <w:szCs w:val="84"/>
      <w:u w:val="none"/>
    </w:rPr>
  </w:style>
  <w:style w:type="character" w:customStyle="1" w:styleId="110">
    <w:name w:val="Основной текст (11)_"/>
    <w:basedOn w:val="a0"/>
    <w:link w:val="111"/>
    <w:rsid w:val="00F22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">
    <w:name w:val="Основной текст (11)"/>
    <w:basedOn w:val="110"/>
    <w:rsid w:val="00F22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5pt">
    <w:name w:val="Основной текст (6) + Интервал 5 pt"/>
    <w:basedOn w:val="6"/>
    <w:rsid w:val="00F22E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Подпись к картинке (2)_"/>
    <w:basedOn w:val="a0"/>
    <w:link w:val="25"/>
    <w:rsid w:val="00F22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3">
    <w:name w:val="Основной текст (11)"/>
    <w:basedOn w:val="110"/>
    <w:rsid w:val="00F22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Подпись к картинке (2)"/>
    <w:basedOn w:val="24"/>
    <w:rsid w:val="00F22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40">
    <w:name w:val="Основной текст (2) + 10;5 pt;Масштаб 40%"/>
    <w:basedOn w:val="21"/>
    <w:rsid w:val="00F22E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40"/>
      <w:position w:val="0"/>
      <w:sz w:val="21"/>
      <w:szCs w:val="21"/>
      <w:u w:val="none"/>
      <w:lang w:val="ru-RU" w:eastAsia="ru-RU" w:bidi="ru-RU"/>
    </w:rPr>
  </w:style>
  <w:style w:type="character" w:customStyle="1" w:styleId="2ArialNarrow13pt">
    <w:name w:val="Основной текст (2) + Arial Narrow;13 pt;Не полужирный"/>
    <w:basedOn w:val="21"/>
    <w:rsid w:val="00F22E2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"/>
    <w:basedOn w:val="21"/>
    <w:rsid w:val="00F22E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1"/>
    <w:rsid w:val="00F22E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sid w:val="00F22E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0pt">
    <w:name w:val="Подпись к картинке + Не полужирный;Курсив;Интервал 0 pt"/>
    <w:basedOn w:val="a9"/>
    <w:rsid w:val="00F22E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6ArialNarrow95pt1pt">
    <w:name w:val="Основной текст (6) + Arial Narrow;9;5 pt;Не полужирный;Интервал 1 pt"/>
    <w:basedOn w:val="6"/>
    <w:rsid w:val="00F22E2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">
    <w:name w:val="Основной текст (2)"/>
    <w:basedOn w:val="21"/>
    <w:rsid w:val="00F22E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F22E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">
    <w:name w:val="Заголовок №1"/>
    <w:basedOn w:val="a"/>
    <w:link w:val="1"/>
    <w:rsid w:val="00F22E23"/>
    <w:pPr>
      <w:shd w:val="clear" w:color="auto" w:fill="FFFFFF"/>
      <w:spacing w:line="331" w:lineRule="exact"/>
      <w:ind w:firstLine="20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rsid w:val="00F22E23"/>
    <w:pPr>
      <w:shd w:val="clear" w:color="auto" w:fill="FFFFFF"/>
      <w:spacing w:after="600" w:line="331" w:lineRule="exac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F22E23"/>
    <w:pPr>
      <w:shd w:val="clear" w:color="auto" w:fill="FFFFFF"/>
      <w:spacing w:before="600" w:after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F22E23"/>
    <w:pPr>
      <w:shd w:val="clear" w:color="auto" w:fill="FFFFFF"/>
      <w:spacing w:before="42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F22E2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F22E23"/>
    <w:pPr>
      <w:shd w:val="clear" w:color="auto" w:fill="FFFFFF"/>
      <w:spacing w:before="420" w:after="1200"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F22E2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rsid w:val="00F22E23"/>
    <w:pPr>
      <w:shd w:val="clear" w:color="auto" w:fill="FFFFFF"/>
      <w:spacing w:before="240" w:after="60" w:line="18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8">
    <w:name w:val="Подпись к таблице"/>
    <w:basedOn w:val="a"/>
    <w:link w:val="a7"/>
    <w:rsid w:val="00F22E2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Подпись к таблице (2)"/>
    <w:basedOn w:val="a"/>
    <w:link w:val="2"/>
    <w:rsid w:val="00F22E23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rsid w:val="00F22E23"/>
    <w:pPr>
      <w:shd w:val="clear" w:color="auto" w:fill="FFFFFF"/>
      <w:spacing w:before="900" w:line="226" w:lineRule="exact"/>
      <w:ind w:firstLine="76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rsid w:val="00F22E23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1">
    <w:name w:val="Основной текст (10)"/>
    <w:basedOn w:val="a"/>
    <w:link w:val="100"/>
    <w:rsid w:val="00F22E23"/>
    <w:pPr>
      <w:shd w:val="clear" w:color="auto" w:fill="FFFFFF"/>
      <w:spacing w:before="240" w:after="1320" w:line="0" w:lineRule="atLeast"/>
    </w:pPr>
    <w:rPr>
      <w:rFonts w:ascii="Times New Roman" w:eastAsia="Times New Roman" w:hAnsi="Times New Roman" w:cs="Times New Roman"/>
      <w:sz w:val="84"/>
      <w:szCs w:val="84"/>
    </w:rPr>
  </w:style>
  <w:style w:type="paragraph" w:customStyle="1" w:styleId="111">
    <w:name w:val="Основной текст (11)"/>
    <w:basedOn w:val="a"/>
    <w:link w:val="110"/>
    <w:rsid w:val="00F22E23"/>
    <w:pPr>
      <w:shd w:val="clear" w:color="auto" w:fill="FFFFFF"/>
      <w:spacing w:before="1320" w:after="3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картинке (2)"/>
    <w:basedOn w:val="a"/>
    <w:link w:val="24"/>
    <w:rsid w:val="00F22E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Подпись к картинке"/>
    <w:basedOn w:val="a"/>
    <w:link w:val="a9"/>
    <w:rsid w:val="00F22E23"/>
    <w:pPr>
      <w:shd w:val="clear" w:color="auto" w:fill="FFFFFF"/>
      <w:spacing w:after="120" w:line="182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styleId="ab">
    <w:name w:val="Strong"/>
    <w:basedOn w:val="a0"/>
    <w:uiPriority w:val="22"/>
    <w:qFormat/>
    <w:rsid w:val="00CC381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71B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1BC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cp:lastModifiedBy>internet17</cp:lastModifiedBy>
  <cp:revision>8</cp:revision>
  <dcterms:created xsi:type="dcterms:W3CDTF">2017-12-29T06:20:00Z</dcterms:created>
  <dcterms:modified xsi:type="dcterms:W3CDTF">2019-10-21T02:34:00Z</dcterms:modified>
</cp:coreProperties>
</file>