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38" w:rsidRPr="00D76738" w:rsidRDefault="00D76738" w:rsidP="00D7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38">
        <w:rPr>
          <w:rFonts w:ascii="Times New Roman" w:hAnsi="Times New Roman" w:cs="Times New Roman"/>
          <w:b/>
          <w:sz w:val="28"/>
          <w:szCs w:val="28"/>
        </w:rPr>
        <w:t>Рекомендации по оформлению заявлений на выдачу разрешений на судовые радиостанции</w:t>
      </w:r>
    </w:p>
    <w:p w:rsidR="00D76738" w:rsidRDefault="00D76738" w:rsidP="00D767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Нормативные правовые акты в области использования радиочастотного спектра: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1. Федеральный закон от 07.07.2003 № 126-ФЗ "О связи";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2. «Положение о Государственной комиссии по радиочастотам», утверждённое постановлением Правительства Российской Федерации от 2 июля 2004 года № 336;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3. «Таблица распределения полос частот между </w:t>
      </w:r>
      <w:proofErr w:type="spellStart"/>
      <w:r w:rsidRPr="00D76738">
        <w:rPr>
          <w:rFonts w:ascii="Times New Roman" w:hAnsi="Times New Roman" w:cs="Times New Roman"/>
          <w:sz w:val="28"/>
          <w:szCs w:val="28"/>
        </w:rPr>
        <w:t>радиослужбами</w:t>
      </w:r>
      <w:proofErr w:type="spellEnd"/>
      <w:r w:rsidRPr="00D76738">
        <w:rPr>
          <w:rFonts w:ascii="Times New Roman" w:hAnsi="Times New Roman" w:cs="Times New Roman"/>
          <w:sz w:val="28"/>
          <w:szCs w:val="28"/>
        </w:rPr>
        <w:t xml:space="preserve"> Российской Федерации», утверждённая постановлением Правительства Российской Федерации от 15 июля 2006 года  № 439-23;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4. «Положение о Федеральной службе по надзору в сфере связи, информационных технологий и массовых коммуникаций», утверждённое постановлением Правительства Российской Федерации от 16 марта 2009 года № 228;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5. «Порядок </w:t>
      </w:r>
      <w:proofErr w:type="gramStart"/>
      <w:r w:rsidRPr="00D76738">
        <w:rPr>
          <w:rFonts w:ascii="Times New Roman" w:hAnsi="Times New Roman" w:cs="Times New Roman"/>
          <w:sz w:val="28"/>
          <w:szCs w:val="28"/>
        </w:rPr>
        <w:t>проведения экспертизы возможности использования заявленных радиоэлектронных средств</w:t>
      </w:r>
      <w:proofErr w:type="gramEnd"/>
      <w:r w:rsidRPr="00D76738">
        <w:rPr>
          <w:rFonts w:ascii="Times New Roman" w:hAnsi="Times New Roman" w:cs="Times New Roman"/>
          <w:sz w:val="28"/>
          <w:szCs w:val="28"/>
        </w:rPr>
        <w:t xml:space="preserve">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радиочастот», утверждённый решением Государственной комиссии по радиочастотам от 20 декабря 2011 г. № 11-13-02 .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6. «Порядок выдачи разрешений на судовые радиостанции, используемые на морских судах, судах внутреннего плавания и судах смешанного (река-море) плавания», утвержденный приказом Министерства связи и массовых коммуникаций Российской Федерации от 12.09.2011 № 227 (далее – Порядок).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Внимание!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Согласно Порядку заявления на выдачу разрешений на судовые радиостанции следует направлять в территориальные органы Роскомнадзора.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В заявлениях на выдачу разрешений на судовые радиостанции указывается: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организационно-правовая форма, полное наименование юридического лица-заявителя (фамилия, имя, отчество для индивидуального предпринимателя или физического лица);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адрес регистрации (для индивидуального предпринимателя или физического лица);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номер контактного телефона и/или факса (с указанием кода города);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номер ОГРН (для юридического лица);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дата выдачи ОГРН;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76738">
        <w:rPr>
          <w:rFonts w:ascii="Times New Roman" w:hAnsi="Times New Roman" w:cs="Times New Roman"/>
          <w:sz w:val="28"/>
          <w:szCs w:val="28"/>
        </w:rPr>
        <w:t>название судна, IMO судна (идентификационный номер судна), регистрационный номер (для маломерного судна);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наименование порта регистрации судна (населенный пункт);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серия и номер свидетельства о праве собственности на судно;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серия и номер свидетельства о праве плавания под Государственным флагом Российской Федерации;</w:t>
      </w:r>
    </w:p>
    <w:p w:rsidR="00D76738" w:rsidRPr="00D76738" w:rsidRDefault="00D76738" w:rsidP="00D7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38">
        <w:rPr>
          <w:rFonts w:ascii="Times New Roman" w:hAnsi="Times New Roman" w:cs="Times New Roman"/>
          <w:sz w:val="28"/>
          <w:szCs w:val="28"/>
        </w:rPr>
        <w:t>дата и номер заключения радиочастотной службы  (не заполняется в следующих случаях:</w:t>
      </w:r>
      <w:proofErr w:type="gramEnd"/>
    </w:p>
    <w:p w:rsid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а) при получении разрешения 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336,0125-336,5125МГц;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38">
        <w:rPr>
          <w:rFonts w:ascii="Times New Roman" w:hAnsi="Times New Roman" w:cs="Times New Roman"/>
          <w:sz w:val="28"/>
          <w:szCs w:val="28"/>
        </w:rPr>
        <w:t>б) при одновременном оформлении заключения и разрешения);</w:t>
      </w:r>
      <w:proofErr w:type="gramEnd"/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заявляемый срок действия разрешения на судовую радиостанцию;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>дата и номер действующего разрешения на судовую радиостанцию (лицензия судовой радиостанции) (в случае наличия);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 xml:space="preserve">количество и типы РЭС, исключаемые из разрешения на судовую радиостанцию (лицензии на судовую радиостанцию) (в случае прекращения использования </w:t>
      </w:r>
      <w:proofErr w:type="gramStart"/>
      <w:r w:rsidRPr="00D76738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D76738">
        <w:rPr>
          <w:rFonts w:ascii="Times New Roman" w:hAnsi="Times New Roman" w:cs="Times New Roman"/>
          <w:sz w:val="28"/>
          <w:szCs w:val="28"/>
        </w:rPr>
        <w:t xml:space="preserve"> РЭС из состава судовой радиостанции);</w:t>
      </w:r>
    </w:p>
    <w:p w:rsidR="00D76738" w:rsidRPr="00D76738" w:rsidRDefault="00D76738" w:rsidP="00D7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В случаях получения разрешения 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 в заявлении дополнительно указывается: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 а) * Категория корреспонденции;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* Категории корреспонденции: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CO -  для официальной корреспонденции, 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CP - для общественной корреспонденции, 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CR  - для ограниченной публичной корреспонденции, 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CV -  для корреспонденции частного предприятия, 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OT -  только служебный обмен той службы, к которой она относится. </w:t>
      </w: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б) состав оборудования (Тип РЭС, количество РЭС).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Внимание!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форма, полное наименование юридического лица указываются согласно учредительным документам. Рекомендуем дополнительно проверить наличие полного соответствия записи указанных реквизитов во всех прилагаемых документах и заявлении;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Разрешение на судовую радиостанцию выдаётся на срок до 10 лет, при этом: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       - собственнику судна - до 10 лет;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       - в случае ходовых испытаний, перегона судна - до 1 года;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       - в других случаях срок не должен превышать срок действия договора аренды, </w:t>
      </w:r>
      <w:proofErr w:type="spellStart"/>
      <w:r w:rsidRPr="00D76738"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 w:rsidRPr="00D76738">
        <w:rPr>
          <w:rFonts w:ascii="Times New Roman" w:hAnsi="Times New Roman" w:cs="Times New Roman"/>
          <w:sz w:val="28"/>
          <w:szCs w:val="28"/>
        </w:rPr>
        <w:t xml:space="preserve">-чартера договора и т.п.;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Заявление на выдачу разрешения на судовую радиостанцию   подписывается руководителем и заверяется печатью организации.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Перечень необходимых приложений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D76738">
        <w:rPr>
          <w:rFonts w:ascii="Times New Roman" w:hAnsi="Times New Roman" w:cs="Times New Roman"/>
          <w:sz w:val="28"/>
          <w:szCs w:val="28"/>
        </w:rPr>
        <w:t>се приложения оформляются в виде отдельных документов):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 xml:space="preserve">Заявление пользователя судовой радиостанции о прекращении действия разрешения на судовую радиостанцию (лицензии судовой радиостанции и/или лицензии судовой радиостанции на внутренних водных путях) (в случае внесения изменений).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 xml:space="preserve">Доверенность, подтверждающую полномочия на представление интересов совладельцев судна (в случае нахождения судна в долевой собственности) и/или доверенность в случае обращения уполномоченного лица от имени юридического лица или индивидуального предпринимателя и/или нотариально удостоверенную доверенность в случае обращения уполномоченного лица от имени физического лица.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 xml:space="preserve">Платежный документ (или его копию, заверенную банком), подтверждающий уплату государственной пошлины.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 xml:space="preserve">Копию документов, подтверждающих право на эксплуатацию судна (договора аренды судна, </w:t>
      </w:r>
      <w:proofErr w:type="spellStart"/>
      <w:r w:rsidRPr="00D76738"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 w:rsidRPr="00D76738">
        <w:rPr>
          <w:rFonts w:ascii="Times New Roman" w:hAnsi="Times New Roman" w:cs="Times New Roman"/>
          <w:sz w:val="28"/>
          <w:szCs w:val="28"/>
        </w:rPr>
        <w:t xml:space="preserve">-чартера договора, судового билета и т.п.) или в случае перегона судна в Российскую Федерацию – договора купли-продажи судна.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 xml:space="preserve">Копию временного свидетельства о праве плавания под Государственным флагом Российской Федерации (в случае перегона судна в Российскую Федерацию).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изменения сведений о физическом лице (индивидуальном      предпринимателе), указанных в переоформляемом разрешении (для физических лиц или индивидуальных предпринимателей в случае переоформления разрешения)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738">
        <w:rPr>
          <w:rFonts w:ascii="Times New Roman" w:hAnsi="Times New Roman" w:cs="Times New Roman"/>
          <w:sz w:val="28"/>
          <w:szCs w:val="28"/>
        </w:rPr>
        <w:t xml:space="preserve">Копию передаточного акта или разделительного баланса (для юридических лиц в случае переоформления разрешения) </w:t>
      </w:r>
    </w:p>
    <w:p w:rsid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Внимание!</w:t>
      </w:r>
    </w:p>
    <w:p w:rsidR="00D76738" w:rsidRPr="00D76738" w:rsidRDefault="00D76738" w:rsidP="00D7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В соответствии с подпунктом 69 пункта 1 статьи 333.33 Налогового Кодекса Российской Федерации (часть вторая) от 05.08.2000 № 117-ФЗ необходимо вносить государственную пошлину за выдачу разрешения на судовую радиостанцию в размере 2000 руб. 00 коп</w:t>
      </w:r>
      <w:proofErr w:type="gramStart"/>
      <w:r w:rsidRPr="00D767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6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7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6738">
        <w:rPr>
          <w:rFonts w:ascii="Times New Roman" w:hAnsi="Times New Roman" w:cs="Times New Roman"/>
          <w:sz w:val="28"/>
          <w:szCs w:val="28"/>
        </w:rPr>
        <w:t>а каждое разрешение на судовую радиостанцию.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38" w:rsidRPr="00D76738" w:rsidRDefault="00D76738" w:rsidP="00D7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38">
        <w:rPr>
          <w:rFonts w:ascii="Times New Roman" w:hAnsi="Times New Roman" w:cs="Times New Roman"/>
          <w:sz w:val="28"/>
          <w:szCs w:val="28"/>
        </w:rPr>
        <w:t>Реквизиты по уплате государственной пошлины за выдачу разрешений на судовую радиостанцию размещены на сайтах территориальных управлений Роскомнадзора.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738" w:rsidRPr="00D76738" w:rsidRDefault="00D76738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A5" w:rsidRPr="00D76738" w:rsidRDefault="003219A5" w:rsidP="00D7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19A5" w:rsidRPr="00D7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C"/>
    <w:rsid w:val="003219A5"/>
    <w:rsid w:val="0076221C"/>
    <w:rsid w:val="00D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2014-11-13T07:14:00Z</dcterms:created>
  <dcterms:modified xsi:type="dcterms:W3CDTF">2014-11-13T07:21:00Z</dcterms:modified>
</cp:coreProperties>
</file>